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2C8" w14:textId="77777777" w:rsidR="00232F94" w:rsidRDefault="00232F94" w:rsidP="0097162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6D8341C" w14:textId="7470C6E9" w:rsidR="00971626" w:rsidRPr="000C5814" w:rsidRDefault="00877E3B" w:rsidP="0097162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PAKIET NR 3</w:t>
      </w:r>
    </w:p>
    <w:p w14:paraId="2C55806B" w14:textId="77777777" w:rsidR="00971626" w:rsidRPr="001F24A4" w:rsidRDefault="00971626" w:rsidP="00971626">
      <w:pPr>
        <w:rPr>
          <w:rFonts w:asciiTheme="minorHAnsi" w:hAnsiTheme="minorHAnsi" w:cstheme="minorHAnsi"/>
          <w:b/>
          <w:sz w:val="22"/>
          <w:szCs w:val="22"/>
        </w:rPr>
      </w:pPr>
    </w:p>
    <w:p w14:paraId="062302E2" w14:textId="522CDC23" w:rsidR="00877E3B" w:rsidRPr="00877E3B" w:rsidRDefault="00877E3B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77E3B">
        <w:rPr>
          <w:rFonts w:asciiTheme="minorHAnsi" w:hAnsiTheme="minorHAnsi" w:cstheme="minorHAnsi"/>
          <w:b/>
          <w:sz w:val="22"/>
          <w:szCs w:val="22"/>
        </w:rPr>
        <w:t>Odskocznia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7E3B">
        <w:rPr>
          <w:rFonts w:asciiTheme="minorHAnsi" w:hAnsiTheme="minorHAnsi" w:cstheme="minorHAnsi"/>
          <w:b/>
          <w:sz w:val="22"/>
          <w:szCs w:val="22"/>
        </w:rPr>
        <w:t xml:space="preserve">– 1 szt. </w:t>
      </w:r>
    </w:p>
    <w:p w14:paraId="22EE1560" w14:textId="5F1F632F" w:rsidR="00877E3B" w:rsidRPr="00877E3B" w:rsidRDefault="00877E3B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77E3B">
        <w:rPr>
          <w:rFonts w:asciiTheme="minorHAnsi" w:hAnsiTheme="minorHAnsi" w:cstheme="minorHAnsi"/>
          <w:b/>
          <w:sz w:val="22"/>
          <w:szCs w:val="22"/>
        </w:rPr>
        <w:t>Chwytak piłki do siatkówki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7E3B">
        <w:rPr>
          <w:rFonts w:asciiTheme="minorHAnsi" w:hAnsiTheme="minorHAnsi" w:cstheme="minorHAnsi"/>
          <w:b/>
          <w:sz w:val="22"/>
          <w:szCs w:val="22"/>
        </w:rPr>
        <w:t xml:space="preserve">– 2 szt. </w:t>
      </w:r>
    </w:p>
    <w:p w14:paraId="59634E97" w14:textId="46FFD1C6" w:rsidR="00877E3B" w:rsidRPr="00877E3B" w:rsidRDefault="00877E3B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77E3B">
        <w:rPr>
          <w:rFonts w:asciiTheme="minorHAnsi" w:hAnsiTheme="minorHAnsi" w:cstheme="minorHAnsi"/>
          <w:b/>
          <w:sz w:val="22"/>
          <w:szCs w:val="22"/>
        </w:rPr>
        <w:t>Mobilny zestaw do siatkówki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7E3B">
        <w:rPr>
          <w:rFonts w:asciiTheme="minorHAnsi" w:hAnsiTheme="minorHAnsi" w:cstheme="minorHAnsi"/>
          <w:b/>
          <w:sz w:val="22"/>
          <w:szCs w:val="22"/>
        </w:rPr>
        <w:t xml:space="preserve">– 2 szt. </w:t>
      </w:r>
    </w:p>
    <w:p w14:paraId="7FDAF805" w14:textId="1C676E51" w:rsidR="00877E3B" w:rsidRPr="00877E3B" w:rsidRDefault="00877E3B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77E3B">
        <w:rPr>
          <w:rFonts w:asciiTheme="minorHAnsi" w:hAnsiTheme="minorHAnsi" w:cstheme="minorHAnsi"/>
          <w:b/>
          <w:sz w:val="22"/>
          <w:szCs w:val="22"/>
        </w:rPr>
        <w:t>Papier origami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7E3B">
        <w:rPr>
          <w:rFonts w:asciiTheme="minorHAnsi" w:hAnsiTheme="minorHAnsi" w:cstheme="minorHAnsi"/>
          <w:b/>
          <w:sz w:val="22"/>
          <w:szCs w:val="22"/>
        </w:rPr>
        <w:t xml:space="preserve">– 5 szt. </w:t>
      </w:r>
    </w:p>
    <w:p w14:paraId="5E90A081" w14:textId="1DB74F3C" w:rsidR="00877E3B" w:rsidRPr="00877E3B" w:rsidRDefault="00877E3B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77E3B">
        <w:rPr>
          <w:rFonts w:asciiTheme="minorHAnsi" w:hAnsiTheme="minorHAnsi" w:cstheme="minorHAnsi"/>
          <w:b/>
          <w:sz w:val="22"/>
          <w:szCs w:val="22"/>
        </w:rPr>
        <w:t xml:space="preserve">Tablice </w:t>
      </w:r>
      <w:proofErr w:type="spellStart"/>
      <w:r w:rsidRPr="00877E3B">
        <w:rPr>
          <w:rFonts w:asciiTheme="minorHAnsi" w:hAnsiTheme="minorHAnsi" w:cstheme="minorHAnsi"/>
          <w:b/>
          <w:sz w:val="22"/>
          <w:szCs w:val="22"/>
        </w:rPr>
        <w:t>suchościeralne</w:t>
      </w:r>
      <w:proofErr w:type="spellEnd"/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7E3B">
        <w:rPr>
          <w:rFonts w:asciiTheme="minorHAnsi" w:hAnsiTheme="minorHAnsi" w:cstheme="minorHAnsi"/>
          <w:b/>
          <w:sz w:val="22"/>
          <w:szCs w:val="22"/>
        </w:rPr>
        <w:t xml:space="preserve">– 10 szt. </w:t>
      </w:r>
    </w:p>
    <w:p w14:paraId="5E814ECB" w14:textId="07FA737E" w:rsidR="00877E3B" w:rsidRPr="00877E3B" w:rsidRDefault="00877E3B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77E3B">
        <w:rPr>
          <w:rFonts w:asciiTheme="minorHAnsi" w:hAnsiTheme="minorHAnsi" w:cstheme="minorHAnsi"/>
          <w:b/>
          <w:sz w:val="22"/>
          <w:szCs w:val="22"/>
        </w:rPr>
        <w:t>Mobilna dwustronna tablica magnetyczna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7E3B">
        <w:rPr>
          <w:rFonts w:asciiTheme="minorHAnsi" w:hAnsiTheme="minorHAnsi" w:cstheme="minorHAnsi"/>
          <w:b/>
          <w:sz w:val="22"/>
          <w:szCs w:val="22"/>
        </w:rPr>
        <w:t xml:space="preserve">– 2 szt. </w:t>
      </w:r>
    </w:p>
    <w:p w14:paraId="67258132" w14:textId="2E2D5F8C" w:rsidR="00971626" w:rsidRDefault="00877E3B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77E3B">
        <w:rPr>
          <w:rFonts w:asciiTheme="minorHAnsi" w:hAnsiTheme="minorHAnsi" w:cstheme="minorHAnsi"/>
          <w:b/>
          <w:sz w:val="22"/>
          <w:szCs w:val="22"/>
        </w:rPr>
        <w:t>Komplety b</w:t>
      </w:r>
      <w:r w:rsidR="007565F3">
        <w:rPr>
          <w:rFonts w:asciiTheme="minorHAnsi" w:hAnsiTheme="minorHAnsi" w:cstheme="minorHAnsi"/>
          <w:b/>
          <w:sz w:val="22"/>
          <w:szCs w:val="22"/>
        </w:rPr>
        <w:t>rył przestrzennych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565F3">
        <w:rPr>
          <w:rFonts w:asciiTheme="minorHAnsi" w:hAnsiTheme="minorHAnsi" w:cstheme="minorHAnsi"/>
          <w:b/>
          <w:sz w:val="22"/>
          <w:szCs w:val="22"/>
        </w:rPr>
        <w:t xml:space="preserve">– 15 </w:t>
      </w:r>
      <w:proofErr w:type="spellStart"/>
      <w:r w:rsidR="007565F3">
        <w:rPr>
          <w:rFonts w:asciiTheme="minorHAnsi" w:hAnsiTheme="minorHAnsi" w:cstheme="minorHAnsi"/>
          <w:b/>
          <w:sz w:val="22"/>
          <w:szCs w:val="22"/>
        </w:rPr>
        <w:t>kpl</w:t>
      </w:r>
      <w:proofErr w:type="spellEnd"/>
      <w:r w:rsidR="007565F3">
        <w:rPr>
          <w:rFonts w:asciiTheme="minorHAnsi" w:hAnsiTheme="minorHAnsi" w:cstheme="minorHAnsi"/>
          <w:b/>
          <w:sz w:val="22"/>
          <w:szCs w:val="22"/>
        </w:rPr>
        <w:t>.</w:t>
      </w:r>
    </w:p>
    <w:p w14:paraId="2E1E3DB5" w14:textId="77AB76D3" w:rsidR="00833228" w:rsidRPr="00833228" w:rsidRDefault="00833228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33228">
        <w:rPr>
          <w:rFonts w:asciiTheme="minorHAnsi" w:hAnsiTheme="minorHAnsi" w:cstheme="minorHAnsi"/>
          <w:b/>
          <w:sz w:val="22"/>
          <w:szCs w:val="22"/>
        </w:rPr>
        <w:t>Ścianka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33228">
        <w:rPr>
          <w:rFonts w:asciiTheme="minorHAnsi" w:hAnsiTheme="minorHAnsi" w:cstheme="minorHAnsi"/>
          <w:b/>
          <w:sz w:val="22"/>
          <w:szCs w:val="22"/>
        </w:rPr>
        <w:t>prezentacyjna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33228">
        <w:rPr>
          <w:rFonts w:asciiTheme="minorHAnsi" w:hAnsiTheme="minorHAnsi" w:cstheme="minorHAnsi"/>
          <w:b/>
          <w:sz w:val="22"/>
          <w:szCs w:val="22"/>
        </w:rPr>
        <w:t>magnetyczna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33228">
        <w:rPr>
          <w:rFonts w:asciiTheme="minorHAnsi" w:hAnsiTheme="minorHAnsi" w:cstheme="minorHAnsi"/>
          <w:b/>
          <w:sz w:val="22"/>
          <w:szCs w:val="22"/>
        </w:rPr>
        <w:t>trzymodułowa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33228">
        <w:rPr>
          <w:rFonts w:asciiTheme="minorHAnsi" w:hAnsiTheme="minorHAnsi" w:cstheme="minorHAnsi"/>
          <w:b/>
          <w:sz w:val="22"/>
          <w:szCs w:val="22"/>
        </w:rPr>
        <w:t>–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33228">
        <w:rPr>
          <w:rFonts w:asciiTheme="minorHAnsi" w:hAnsiTheme="minorHAnsi" w:cstheme="minorHAnsi"/>
          <w:b/>
          <w:sz w:val="22"/>
          <w:szCs w:val="22"/>
        </w:rPr>
        <w:t>1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33228">
        <w:rPr>
          <w:rFonts w:asciiTheme="minorHAnsi" w:hAnsiTheme="minorHAnsi" w:cstheme="minorHAnsi"/>
          <w:b/>
          <w:sz w:val="22"/>
          <w:szCs w:val="22"/>
        </w:rPr>
        <w:t>szt.</w:t>
      </w:r>
    </w:p>
    <w:p w14:paraId="30FDB8B0" w14:textId="01078C6F" w:rsidR="00833228" w:rsidRPr="007565F3" w:rsidRDefault="007565F3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7565F3">
        <w:rPr>
          <w:rFonts w:asciiTheme="minorHAnsi" w:hAnsiTheme="minorHAnsi" w:cstheme="minorHAnsi"/>
          <w:b/>
          <w:sz w:val="22"/>
          <w:szCs w:val="22"/>
        </w:rPr>
        <w:t xml:space="preserve">Magnesy–10 </w:t>
      </w:r>
      <w:proofErr w:type="spellStart"/>
      <w:r w:rsidRPr="007565F3">
        <w:rPr>
          <w:rFonts w:asciiTheme="minorHAnsi" w:hAnsiTheme="minorHAnsi" w:cstheme="minorHAnsi"/>
          <w:b/>
          <w:sz w:val="22"/>
          <w:szCs w:val="22"/>
        </w:rPr>
        <w:t>kpl</w:t>
      </w:r>
      <w:proofErr w:type="spellEnd"/>
      <w:r w:rsidRPr="007565F3">
        <w:rPr>
          <w:rFonts w:asciiTheme="minorHAnsi" w:hAnsiTheme="minorHAnsi" w:cstheme="minorHAnsi"/>
          <w:b/>
          <w:sz w:val="22"/>
          <w:szCs w:val="22"/>
        </w:rPr>
        <w:t>.</w:t>
      </w:r>
    </w:p>
    <w:p w14:paraId="0D04824D" w14:textId="25C3DC31" w:rsidR="007565F3" w:rsidRPr="007565F3" w:rsidRDefault="007565F3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7565F3">
        <w:rPr>
          <w:rFonts w:asciiTheme="minorHAnsi" w:hAnsiTheme="minorHAnsi" w:cstheme="minorHAnsi"/>
          <w:b/>
          <w:sz w:val="22"/>
          <w:szCs w:val="22"/>
        </w:rPr>
        <w:t xml:space="preserve">Mazaki do tablic </w:t>
      </w:r>
      <w:proofErr w:type="spellStart"/>
      <w:r w:rsidRPr="007565F3">
        <w:rPr>
          <w:rFonts w:asciiTheme="minorHAnsi" w:hAnsiTheme="minorHAnsi" w:cstheme="minorHAnsi"/>
          <w:b/>
          <w:sz w:val="22"/>
          <w:szCs w:val="22"/>
        </w:rPr>
        <w:t>suchościeralnych</w:t>
      </w:r>
      <w:proofErr w:type="spellEnd"/>
      <w:r w:rsidRPr="007565F3">
        <w:rPr>
          <w:rFonts w:asciiTheme="minorHAnsi" w:hAnsiTheme="minorHAnsi" w:cstheme="minorHAnsi"/>
          <w:b/>
          <w:sz w:val="22"/>
          <w:szCs w:val="22"/>
        </w:rPr>
        <w:t xml:space="preserve"> – 10 </w:t>
      </w:r>
      <w:proofErr w:type="spellStart"/>
      <w:r w:rsidRPr="007565F3">
        <w:rPr>
          <w:rFonts w:asciiTheme="minorHAnsi" w:hAnsiTheme="minorHAnsi" w:cstheme="minorHAnsi"/>
          <w:b/>
          <w:sz w:val="22"/>
          <w:szCs w:val="22"/>
        </w:rPr>
        <w:t>kpl</w:t>
      </w:r>
      <w:proofErr w:type="spellEnd"/>
      <w:r w:rsidRPr="007565F3">
        <w:rPr>
          <w:rFonts w:asciiTheme="minorHAnsi" w:hAnsiTheme="minorHAnsi" w:cstheme="minorHAnsi"/>
          <w:b/>
          <w:sz w:val="22"/>
          <w:szCs w:val="22"/>
        </w:rPr>
        <w:t>.</w:t>
      </w:r>
    </w:p>
    <w:p w14:paraId="65E315EC" w14:textId="66BA54BD" w:rsidR="007565F3" w:rsidRPr="00877E3B" w:rsidRDefault="007565F3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7565F3">
        <w:rPr>
          <w:rFonts w:asciiTheme="minorHAnsi" w:hAnsiTheme="minorHAnsi" w:cstheme="minorHAnsi"/>
          <w:b/>
          <w:sz w:val="22"/>
          <w:szCs w:val="22"/>
        </w:rPr>
        <w:t xml:space="preserve">Zestaw puf piankowych wraz ze stojakiem – 2 </w:t>
      </w:r>
      <w:proofErr w:type="spellStart"/>
      <w:r w:rsidRPr="007565F3">
        <w:rPr>
          <w:rFonts w:asciiTheme="minorHAnsi" w:hAnsiTheme="minorHAnsi" w:cstheme="minorHAnsi"/>
          <w:b/>
          <w:sz w:val="22"/>
          <w:szCs w:val="22"/>
        </w:rPr>
        <w:t>kpl</w:t>
      </w:r>
      <w:proofErr w:type="spellEnd"/>
      <w:r w:rsidRPr="007565F3">
        <w:rPr>
          <w:rFonts w:asciiTheme="minorHAnsi" w:hAnsiTheme="minorHAnsi" w:cstheme="minorHAnsi"/>
          <w:b/>
          <w:sz w:val="22"/>
          <w:szCs w:val="22"/>
        </w:rPr>
        <w:t>.</w:t>
      </w:r>
    </w:p>
    <w:p w14:paraId="66662889" w14:textId="77777777" w:rsidR="00971626" w:rsidRDefault="00971626" w:rsidP="00971626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87588A9" w14:textId="77777777" w:rsidR="00971626" w:rsidRDefault="00971626" w:rsidP="00971626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89"/>
        <w:gridCol w:w="7671"/>
        <w:gridCol w:w="1091"/>
      </w:tblGrid>
      <w:tr w:rsidR="00B87627" w:rsidRPr="000339CA" w14:paraId="52E537C1" w14:textId="77777777" w:rsidTr="00362359">
        <w:tc>
          <w:tcPr>
            <w:tcW w:w="589" w:type="dxa"/>
          </w:tcPr>
          <w:p w14:paraId="700876F6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Poz.</w:t>
            </w:r>
          </w:p>
        </w:tc>
        <w:tc>
          <w:tcPr>
            <w:tcW w:w="7671" w:type="dxa"/>
          </w:tcPr>
          <w:p w14:paraId="0FC8A4B8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Nazwa asortymentu/parametry</w:t>
            </w:r>
          </w:p>
          <w:p w14:paraId="1F63E94F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b/>
                <w:sz w:val="22"/>
                <w:szCs w:val="22"/>
              </w:rPr>
              <w:t>wymagania minimalne</w:t>
            </w:r>
          </w:p>
        </w:tc>
        <w:tc>
          <w:tcPr>
            <w:tcW w:w="1091" w:type="dxa"/>
          </w:tcPr>
          <w:p w14:paraId="56FA3398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Ilość/ jednostka miary</w:t>
            </w:r>
          </w:p>
        </w:tc>
      </w:tr>
      <w:tr w:rsidR="00B87627" w:rsidRPr="000339CA" w14:paraId="7054151F" w14:textId="77777777" w:rsidTr="00362359">
        <w:tc>
          <w:tcPr>
            <w:tcW w:w="589" w:type="dxa"/>
          </w:tcPr>
          <w:p w14:paraId="3E98CB71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671" w:type="dxa"/>
          </w:tcPr>
          <w:p w14:paraId="06BA4A9A" w14:textId="359D84EC" w:rsidR="00833228" w:rsidRPr="006A6FA7" w:rsidRDefault="00833228" w:rsidP="003E63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Odskocznia </w:t>
            </w:r>
          </w:p>
          <w:p w14:paraId="169BD6FC" w14:textId="77777777" w:rsidR="006A6FA7" w:rsidRPr="006A6FA7" w:rsidRDefault="006A6FA7" w:rsidP="006A6FA7">
            <w:pPr>
              <w:numPr>
                <w:ilvl w:val="0"/>
                <w:numId w:val="27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Przeznaczenie: Wykonywanie bezpiecznych naskoków oraz odbić podczas ćwiczeń gimnastycznych i akrobatycznych dla młodzieży szkolnej.</w:t>
            </w:r>
          </w:p>
          <w:p w14:paraId="73934A26" w14:textId="77777777" w:rsidR="006A6FA7" w:rsidRPr="006A6FA7" w:rsidRDefault="006A6FA7" w:rsidP="006A6FA7">
            <w:pPr>
              <w:numPr>
                <w:ilvl w:val="0"/>
                <w:numId w:val="27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Wymiary blatu: Ok. 120 x 60 cm.</w:t>
            </w:r>
          </w:p>
          <w:p w14:paraId="74909461" w14:textId="77777777" w:rsidR="006A6FA7" w:rsidRPr="006A6FA7" w:rsidRDefault="006A6FA7" w:rsidP="006A6FA7">
            <w:pPr>
              <w:numPr>
                <w:ilvl w:val="0"/>
                <w:numId w:val="27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Wysokość czoła: W przedziale 15–22 cm.</w:t>
            </w:r>
          </w:p>
          <w:p w14:paraId="699941C0" w14:textId="77777777" w:rsidR="006A6FA7" w:rsidRPr="006A6FA7" w:rsidRDefault="006A6FA7" w:rsidP="006A6FA7">
            <w:pPr>
              <w:numPr>
                <w:ilvl w:val="0"/>
                <w:numId w:val="27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Konstrukcja: Blat wykonany z elastycznej sklejki liściastej, wyposażony w system amortyzacji redukujący wibracje i chroniący stawy.</w:t>
            </w:r>
          </w:p>
          <w:p w14:paraId="377C4DF9" w14:textId="77777777" w:rsidR="006A6FA7" w:rsidRPr="006A6FA7" w:rsidRDefault="006A6FA7" w:rsidP="006A6FA7">
            <w:pPr>
              <w:numPr>
                <w:ilvl w:val="0"/>
                <w:numId w:val="27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Wykończenie: Blat pokryty warstwą amortyzującą oraz trwałą, antypoślizgową wykładziną.</w:t>
            </w:r>
          </w:p>
          <w:p w14:paraId="36C82086" w14:textId="77777777" w:rsidR="006A6FA7" w:rsidRPr="006A6FA7" w:rsidRDefault="006A6FA7" w:rsidP="006A6FA7">
            <w:pPr>
              <w:numPr>
                <w:ilvl w:val="0"/>
                <w:numId w:val="27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Podstawa: Wyposażona w antypoślizgowe, niebrudzące stopki gumowe.</w:t>
            </w:r>
          </w:p>
          <w:p w14:paraId="36949111" w14:textId="77777777" w:rsidR="006A6FA7" w:rsidRPr="006A6FA7" w:rsidRDefault="006A6FA7" w:rsidP="006A6FA7">
            <w:pPr>
              <w:numPr>
                <w:ilvl w:val="0"/>
                <w:numId w:val="27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Certyfikacja: Produkt wykonany zgodnie z normą PN-EN 913, posiadający certyfikat bezpieczeństwa/zgodności do użytku w placówkach oświatowych.</w:t>
            </w:r>
          </w:p>
          <w:p w14:paraId="35A38091" w14:textId="62C58E13" w:rsidR="00FE6D0F" w:rsidRDefault="00547F96" w:rsidP="00FE6D0F">
            <w:pPr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FA7">
              <w:rPr>
                <w:rFonts w:asciiTheme="minorHAnsi" w:hAnsiTheme="minorHAnsi" w:cstheme="minorHAnsi"/>
                <w:bCs/>
                <w:sz w:val="22"/>
                <w:szCs w:val="22"/>
              </w:rPr>
              <w:t>Gwarancja:</w:t>
            </w:r>
            <w:r w:rsidR="002A47A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min.</w:t>
            </w:r>
            <w:r w:rsidRPr="006D07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24 miesiące.</w:t>
            </w:r>
          </w:p>
          <w:p w14:paraId="3F20313D" w14:textId="43F8AA21" w:rsidR="00DA1995" w:rsidRPr="006D074B" w:rsidRDefault="00DA1995" w:rsidP="00FE6D0F">
            <w:pPr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91" w:type="dxa"/>
          </w:tcPr>
          <w:p w14:paraId="510DC767" w14:textId="2E108F45" w:rsidR="00B87627" w:rsidRPr="000339CA" w:rsidRDefault="00833228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87627"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B87627" w:rsidRPr="000339CA" w14:paraId="270B2727" w14:textId="77777777" w:rsidTr="00362359">
        <w:tc>
          <w:tcPr>
            <w:tcW w:w="589" w:type="dxa"/>
          </w:tcPr>
          <w:p w14:paraId="64BB28DE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671" w:type="dxa"/>
          </w:tcPr>
          <w:p w14:paraId="2F312B71" w14:textId="2818FA21" w:rsidR="003E63B0" w:rsidRDefault="00833228" w:rsidP="0083322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40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Chwytak piłki do siatkówki </w:t>
            </w:r>
          </w:p>
          <w:p w14:paraId="6140967C" w14:textId="66B28D03" w:rsidR="00A83E15" w:rsidRPr="00A83E15" w:rsidRDefault="00A83E15" w:rsidP="0083322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3E15">
              <w:rPr>
                <w:rFonts w:asciiTheme="minorHAnsi" w:hAnsiTheme="minorHAnsi" w:cstheme="minorHAnsi"/>
                <w:b/>
                <w:sz w:val="22"/>
                <w:szCs w:val="22"/>
              </w:rPr>
              <w:t>Przeznaczenie:</w:t>
            </w:r>
            <w:r w:rsidRPr="00A83E1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Trening indywidualny techni</w:t>
            </w:r>
            <w:r w:rsidR="006A6F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 siatkarskich, </w:t>
            </w:r>
            <w:r w:rsidRPr="00A83E15">
              <w:rPr>
                <w:rFonts w:asciiTheme="minorHAnsi" w:hAnsiTheme="minorHAnsi" w:cstheme="minorHAnsi"/>
                <w:bCs/>
                <w:sz w:val="22"/>
                <w:szCs w:val="22"/>
              </w:rPr>
              <w:t>nauka i doskonalenie poprawnego timingu, wyskoku oraz uderzenia piłki podczas ataku.</w:t>
            </w:r>
          </w:p>
          <w:p w14:paraId="551FB6BC" w14:textId="3BB03F48" w:rsidR="00B325E6" w:rsidRPr="004B5333" w:rsidRDefault="00B325E6" w:rsidP="008B3C3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5333">
              <w:rPr>
                <w:rFonts w:asciiTheme="minorHAnsi" w:hAnsiTheme="minorHAnsi" w:cstheme="minorHAnsi"/>
                <w:b/>
                <w:sz w:val="22"/>
                <w:szCs w:val="22"/>
              </w:rPr>
              <w:t>Konstrukcja i materiał</w:t>
            </w:r>
            <w:r w:rsidR="006A6FA7">
              <w:rPr>
                <w:rFonts w:asciiTheme="minorHAnsi" w:hAnsiTheme="minorHAnsi" w:cstheme="minorHAnsi"/>
                <w:bCs/>
                <w:sz w:val="22"/>
                <w:szCs w:val="22"/>
              </w:rPr>
              <w:t>: Przyrząd wykonany z lekkich i wytrzymałych materiałów</w:t>
            </w: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>, ramię główne wykończone ergonomicznym, gąbkowym lub gumowym uc</w:t>
            </w:r>
            <w:r w:rsidR="006A6FA7">
              <w:rPr>
                <w:rFonts w:asciiTheme="minorHAnsi" w:hAnsiTheme="minorHAnsi" w:cstheme="minorHAnsi"/>
                <w:bCs/>
                <w:sz w:val="22"/>
                <w:szCs w:val="22"/>
              </w:rPr>
              <w:t>hwytem</w:t>
            </w: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</w:p>
          <w:p w14:paraId="7F65B269" w14:textId="7B1F2B1C" w:rsidR="00B325E6" w:rsidRPr="004B5333" w:rsidRDefault="00B325E6" w:rsidP="008B3C3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5333">
              <w:rPr>
                <w:rFonts w:asciiTheme="minorHAnsi" w:hAnsiTheme="minorHAnsi" w:cstheme="minorHAnsi"/>
                <w:b/>
                <w:sz w:val="22"/>
                <w:szCs w:val="22"/>
              </w:rPr>
              <w:t>Regulacja</w:t>
            </w: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>: Długość przyrządu regulowana teles</w:t>
            </w:r>
            <w:r w:rsidR="006A6FA7">
              <w:rPr>
                <w:rFonts w:asciiTheme="minorHAnsi" w:hAnsiTheme="minorHAnsi" w:cstheme="minorHAnsi"/>
                <w:bCs/>
                <w:sz w:val="22"/>
                <w:szCs w:val="22"/>
              </w:rPr>
              <w:t>kopowo lub segmentowo.</w:t>
            </w:r>
          </w:p>
          <w:p w14:paraId="32F3B914" w14:textId="762CED5C" w:rsidR="00B325E6" w:rsidRPr="004B5333" w:rsidRDefault="00B325E6" w:rsidP="008B3C3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5333">
              <w:rPr>
                <w:rFonts w:asciiTheme="minorHAnsi" w:hAnsiTheme="minorHAnsi" w:cstheme="minorHAnsi"/>
                <w:b/>
                <w:sz w:val="22"/>
                <w:szCs w:val="22"/>
              </w:rPr>
              <w:t>Bezpieczeństwo</w:t>
            </w: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>: Ramiona trzymające piłkę zakończone elastyczn</w:t>
            </w:r>
            <w:r w:rsidR="00DA1995">
              <w:rPr>
                <w:rFonts w:asciiTheme="minorHAnsi" w:hAnsiTheme="minorHAnsi" w:cstheme="minorHAnsi"/>
                <w:bCs/>
                <w:sz w:val="22"/>
                <w:szCs w:val="22"/>
              </w:rPr>
              <w:t>ą nakładką (gumową lub gąbkową).</w:t>
            </w:r>
          </w:p>
          <w:p w14:paraId="6EDE33B5" w14:textId="6B889284" w:rsidR="00B325E6" w:rsidRPr="004B5333" w:rsidRDefault="00B325E6" w:rsidP="00B325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5333">
              <w:rPr>
                <w:rFonts w:asciiTheme="minorHAnsi" w:hAnsiTheme="minorHAnsi" w:cstheme="minorHAnsi"/>
                <w:b/>
                <w:sz w:val="22"/>
                <w:szCs w:val="22"/>
              </w:rPr>
              <w:t>Wymiary gabarytowe</w:t>
            </w: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111486FF" w14:textId="50BCA5E2" w:rsidR="00B325E6" w:rsidRPr="004B5333" w:rsidRDefault="004B5333" w:rsidP="00B325E6">
            <w:pPr>
              <w:numPr>
                <w:ilvl w:val="0"/>
                <w:numId w:val="19"/>
              </w:numPr>
              <w:ind w:left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Długość całkowita (w </w:t>
            </w:r>
            <w:r w:rsidR="00070D33">
              <w:rPr>
                <w:rFonts w:asciiTheme="minorHAnsi" w:hAnsiTheme="minorHAnsi" w:cstheme="minorHAnsi"/>
                <w:bCs/>
                <w:sz w:val="22"/>
                <w:szCs w:val="22"/>
              </w:rPr>
              <w:t>stanie rozłożonym): min. 150cm</w:t>
            </w:r>
          </w:p>
          <w:p w14:paraId="0411D5E3" w14:textId="47AC9A35" w:rsidR="00563225" w:rsidRPr="004B5333" w:rsidRDefault="00B325E6" w:rsidP="0056322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5333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Waga</w:t>
            </w: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Waga całkowita przyrządu maksymalnie </w:t>
            </w:r>
            <w:r w:rsidR="00070D33">
              <w:rPr>
                <w:rFonts w:asciiTheme="minorHAnsi" w:hAnsiTheme="minorHAnsi" w:cstheme="minorHAnsi"/>
                <w:bCs/>
                <w:sz w:val="22"/>
                <w:szCs w:val="22"/>
              </w:rPr>
              <w:t>2 kg</w:t>
            </w:r>
          </w:p>
          <w:p w14:paraId="3E3E1133" w14:textId="14D3F1ED" w:rsidR="00091717" w:rsidRDefault="00B325E6" w:rsidP="004B533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A19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Gwarancja:</w:t>
            </w:r>
            <w:r w:rsidR="002A47A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min.</w:t>
            </w:r>
            <w:r w:rsidRPr="004B53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24 miesiące.</w:t>
            </w:r>
          </w:p>
          <w:p w14:paraId="2E37D3FC" w14:textId="00830AB2" w:rsidR="004B5333" w:rsidRPr="004B5333" w:rsidRDefault="004B5333" w:rsidP="004B533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91" w:type="dxa"/>
          </w:tcPr>
          <w:p w14:paraId="2ECC27EA" w14:textId="0748C96C" w:rsidR="00B87627" w:rsidRPr="000339CA" w:rsidRDefault="001F24A4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  <w:r w:rsidR="00B87627"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B87627" w:rsidRPr="000339CA" w14:paraId="6257B399" w14:textId="77777777" w:rsidTr="00362359">
        <w:tc>
          <w:tcPr>
            <w:tcW w:w="589" w:type="dxa"/>
          </w:tcPr>
          <w:p w14:paraId="71E9DC7B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671" w:type="dxa"/>
          </w:tcPr>
          <w:p w14:paraId="148D07FD" w14:textId="4EA7E231" w:rsidR="003E63B0" w:rsidRDefault="007565F3" w:rsidP="00292DC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540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Mobilny zestaw do siatkówki </w:t>
            </w:r>
          </w:p>
          <w:p w14:paraId="199D4C04" w14:textId="0B7D5E7A" w:rsidR="00FB675B" w:rsidRPr="00FB675B" w:rsidRDefault="00FB675B" w:rsidP="00292DC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75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Przeznaczenie:</w:t>
            </w:r>
            <w:r w:rsidRPr="00FB675B">
              <w:rPr>
                <w:rFonts w:asciiTheme="minorHAnsi" w:hAnsiTheme="minorHAnsi" w:cstheme="minorHAnsi"/>
                <w:sz w:val="22"/>
                <w:szCs w:val="22"/>
              </w:rPr>
              <w:t xml:space="preserve"> Rekreacja, treningi oraz rozgrywki amatorskie w piłkę siatkową na świeżym powietrzu (np. w ogrodzie, parku, na plaży).</w:t>
            </w:r>
          </w:p>
          <w:p w14:paraId="566B0056" w14:textId="50EE20F9" w:rsidR="00225C12" w:rsidRPr="00B464B2" w:rsidRDefault="00E11D72" w:rsidP="00292DC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>Zestaw musi zawierać:</w:t>
            </w:r>
          </w:p>
          <w:p w14:paraId="4B5F9CF8" w14:textId="7C36D293" w:rsidR="00B464B2" w:rsidRPr="00B464B2" w:rsidRDefault="00B464B2" w:rsidP="00B464B2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54071">
              <w:rPr>
                <w:rFonts w:asciiTheme="minorHAnsi" w:hAnsiTheme="minorHAnsi" w:cstheme="minorHAnsi"/>
                <w:b/>
                <w:sz w:val="22"/>
                <w:szCs w:val="22"/>
              </w:rPr>
              <w:t>Słupki:</w:t>
            </w: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 xml:space="preserve"> Dwa stabilne, teleskopowe lub składane segmentowo słupki stalowe </w:t>
            </w:r>
            <w:r w:rsidR="0058566D">
              <w:rPr>
                <w:rFonts w:asciiTheme="minorHAnsi" w:hAnsiTheme="minorHAnsi" w:cstheme="minorHAnsi"/>
                <w:sz w:val="22"/>
                <w:szCs w:val="22"/>
              </w:rPr>
              <w:t xml:space="preserve">lub aluminiowe </w:t>
            </w: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>(zabezpieczone antykorozyjnie/malowane proszkowo) z możliwością regulacji wysokości, umożliwiające zawieszenie siatki na wysokościach dostosowanych do kategorii rozgrywkowych (w tym: ok. 2,24 m dla kobiet oraz ok. 2,43 m dla mężczyzn).</w:t>
            </w:r>
          </w:p>
          <w:p w14:paraId="3F91B40E" w14:textId="6A468F29" w:rsidR="00B464B2" w:rsidRPr="00B464B2" w:rsidRDefault="00B464B2" w:rsidP="00B464B2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54071">
              <w:rPr>
                <w:rFonts w:asciiTheme="minorHAnsi" w:hAnsiTheme="minorHAnsi" w:cstheme="minorHAnsi"/>
                <w:b/>
                <w:sz w:val="22"/>
                <w:szCs w:val="22"/>
              </w:rPr>
              <w:t>Siatka:</w:t>
            </w: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 xml:space="preserve"> Siatka o długości minimum 8,5 m i szerokości ok. 0,9 m – 1 m, wykonana </w:t>
            </w:r>
            <w:r w:rsidR="005E1DD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 xml:space="preserve">z trwałego tworzywa sztucznego (np. polietylenu lub polipropylenu), o wielkości oczka ok. 10x10 cm. Siatka wykończona jaskrawą, dobrze widoczną taśmą </w:t>
            </w:r>
            <w:r w:rsidR="005E1DD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>(np. żółtą, niebieską lub czerwoną).</w:t>
            </w:r>
          </w:p>
          <w:p w14:paraId="7621E425" w14:textId="62EA2A95" w:rsidR="00F77CDF" w:rsidRPr="00B325E6" w:rsidRDefault="00932F31" w:rsidP="00F77C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System napinania: </w:t>
            </w:r>
            <w:r w:rsidRPr="00932F3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77CDF" w:rsidRPr="00B325E6">
              <w:rPr>
                <w:rFonts w:asciiTheme="minorHAnsi" w:hAnsiTheme="minorHAnsi" w:cstheme="minorHAnsi"/>
                <w:sz w:val="22"/>
                <w:szCs w:val="22"/>
              </w:rPr>
              <w:t>asy lub linki napinające z napinacza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mi/ regulatorami)</w:t>
            </w:r>
            <w:r w:rsidR="00F77CDF" w:rsidRPr="00B325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53E0D3B" w14:textId="579FAD01" w:rsidR="00B325E6" w:rsidRDefault="00B464B2" w:rsidP="00B32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071">
              <w:rPr>
                <w:rFonts w:asciiTheme="minorHAnsi" w:hAnsiTheme="minorHAnsi" w:cstheme="minorHAnsi"/>
                <w:b/>
                <w:sz w:val="22"/>
                <w:szCs w:val="22"/>
              </w:rPr>
              <w:t>Linie boiska:</w:t>
            </w: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325E6" w:rsidRPr="00B325E6">
              <w:rPr>
                <w:rFonts w:asciiTheme="minorHAnsi" w:hAnsiTheme="minorHAnsi" w:cstheme="minorHAnsi"/>
                <w:sz w:val="22"/>
                <w:szCs w:val="22"/>
              </w:rPr>
              <w:t>Szerokie taśmy wyznaczające linie boiska o wymiarach 8 m x 16 m</w:t>
            </w:r>
            <w:r w:rsidR="00070D33">
              <w:rPr>
                <w:rFonts w:asciiTheme="minorHAnsi" w:hAnsiTheme="minorHAnsi" w:cstheme="minorHAnsi"/>
                <w:sz w:val="22"/>
                <w:szCs w:val="22"/>
              </w:rPr>
              <w:t xml:space="preserve"> lub 9 m x 16 m </w:t>
            </w:r>
            <w:r w:rsidR="00B325E6" w:rsidRPr="00B325E6">
              <w:rPr>
                <w:rFonts w:asciiTheme="minorHAnsi" w:hAnsiTheme="minorHAnsi" w:cstheme="minorHAnsi"/>
                <w:sz w:val="22"/>
                <w:szCs w:val="22"/>
              </w:rPr>
              <w:t xml:space="preserve"> i szerokości minimum 4-5 cm, mocowane do podłoża za pomocą systemu szpilek/śledzi (na trawę) i/lub dysków kotwiczących (na piasek). W zestawie musi znajdować </w:t>
            </w:r>
            <w:r w:rsidR="00932F31">
              <w:rPr>
                <w:rFonts w:asciiTheme="minorHAnsi" w:hAnsiTheme="minorHAnsi" w:cstheme="minorHAnsi"/>
                <w:sz w:val="22"/>
                <w:szCs w:val="22"/>
              </w:rPr>
              <w:t>się dedykowany nawijak</w:t>
            </w:r>
            <w:r w:rsidR="00B325E6" w:rsidRPr="00B325E6">
              <w:rPr>
                <w:rFonts w:asciiTheme="minorHAnsi" w:hAnsiTheme="minorHAnsi" w:cstheme="minorHAnsi"/>
                <w:sz w:val="22"/>
                <w:szCs w:val="22"/>
              </w:rPr>
              <w:t xml:space="preserve"> do taśm.</w:t>
            </w:r>
          </w:p>
          <w:p w14:paraId="41D58E74" w14:textId="284232FA" w:rsidR="00B464B2" w:rsidRPr="00B464B2" w:rsidRDefault="00B464B2" w:rsidP="00B325E6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E1DDF">
              <w:rPr>
                <w:rFonts w:asciiTheme="minorHAnsi" w:hAnsiTheme="minorHAnsi" w:cstheme="minorHAnsi"/>
                <w:b/>
                <w:sz w:val="22"/>
                <w:szCs w:val="22"/>
              </w:rPr>
              <w:t>Transport</w:t>
            </w:r>
            <w:r w:rsidR="00B325E6" w:rsidRPr="005E1DD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B325E6">
              <w:rPr>
                <w:rFonts w:asciiTheme="minorHAnsi" w:hAnsiTheme="minorHAnsi" w:cstheme="minorHAnsi"/>
                <w:sz w:val="22"/>
                <w:szCs w:val="22"/>
              </w:rPr>
              <w:t xml:space="preserve"> Torba </w:t>
            </w:r>
            <w:r w:rsidRPr="00B464B2">
              <w:rPr>
                <w:rFonts w:asciiTheme="minorHAnsi" w:hAnsiTheme="minorHAnsi" w:cstheme="minorHAnsi"/>
                <w:sz w:val="22"/>
                <w:szCs w:val="22"/>
              </w:rPr>
              <w:t>lub plecak z uchwytami, mieszczący wszystkie elementy zestawu.</w:t>
            </w:r>
          </w:p>
          <w:p w14:paraId="6DFACB17" w14:textId="4C756F2D" w:rsidR="002D141F" w:rsidRPr="00370622" w:rsidRDefault="00C6166C" w:rsidP="00B464B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47A1">
              <w:rPr>
                <w:rFonts w:asciiTheme="minorHAnsi" w:hAnsiTheme="minorHAnsi" w:cstheme="minorHAnsi"/>
                <w:b/>
                <w:sz w:val="22"/>
                <w:szCs w:val="22"/>
              </w:rPr>
              <w:t>Gwarancja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min. </w:t>
            </w:r>
            <w:r w:rsidR="002D141F">
              <w:rPr>
                <w:rFonts w:asciiTheme="minorHAnsi" w:hAnsiTheme="minorHAnsi" w:cstheme="minorHAnsi"/>
                <w:sz w:val="22"/>
                <w:szCs w:val="22"/>
              </w:rPr>
              <w:t xml:space="preserve"> 24 miesiące.</w:t>
            </w:r>
          </w:p>
        </w:tc>
        <w:tc>
          <w:tcPr>
            <w:tcW w:w="1091" w:type="dxa"/>
          </w:tcPr>
          <w:p w14:paraId="494E11A3" w14:textId="674D8E3F" w:rsidR="00B87627" w:rsidRPr="000339CA" w:rsidRDefault="007565F3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B87627"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B87627" w:rsidRPr="000339CA" w14:paraId="35120B59" w14:textId="77777777" w:rsidTr="00362359">
        <w:tc>
          <w:tcPr>
            <w:tcW w:w="589" w:type="dxa"/>
          </w:tcPr>
          <w:p w14:paraId="5991DEE7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671" w:type="dxa"/>
          </w:tcPr>
          <w:p w14:paraId="3F4E3072" w14:textId="10C552D6" w:rsidR="007565F3" w:rsidRPr="002B6F7B" w:rsidRDefault="007565F3" w:rsidP="003E63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6F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Papier origami </w:t>
            </w:r>
          </w:p>
          <w:p w14:paraId="7D07A265" w14:textId="77777777" w:rsidR="00B464B2" w:rsidRPr="00E56132" w:rsidRDefault="00B464B2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7F6A6A" w14:textId="77777777" w:rsidR="00E56132" w:rsidRPr="00E56132" w:rsidRDefault="00E56132" w:rsidP="007565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61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całkowita w 1 komplecie</w:t>
            </w:r>
            <w:r w:rsidRPr="00E56132">
              <w:rPr>
                <w:rFonts w:asciiTheme="minorHAnsi" w:hAnsiTheme="minorHAnsi" w:cstheme="minorHAnsi"/>
                <w:sz w:val="22"/>
                <w:szCs w:val="22"/>
              </w:rPr>
              <w:t>: Łącznie minimum 500 sztuk kartek (zamawiający dopuszcza dostarczenie w opakowaniach jednostkowych składających się na jeden komplet, np. 5 opakowań po 100 sztuk).</w:t>
            </w:r>
          </w:p>
          <w:p w14:paraId="48236F7B" w14:textId="308C9CB9" w:rsidR="002A2D02" w:rsidRPr="00E56132" w:rsidRDefault="002A2D02" w:rsidP="007565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61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Gramatura</w:t>
            </w:r>
            <w:r w:rsidR="002B6F7B">
              <w:rPr>
                <w:rFonts w:asciiTheme="minorHAnsi" w:hAnsiTheme="minorHAnsi" w:cstheme="minorHAnsi"/>
                <w:sz w:val="22"/>
                <w:szCs w:val="22"/>
              </w:rPr>
              <w:t>: minimum 80 g/m²</w:t>
            </w:r>
          </w:p>
          <w:p w14:paraId="4723ABA9" w14:textId="77777777" w:rsidR="002A2D02" w:rsidRPr="00E56132" w:rsidRDefault="002A2D02" w:rsidP="007565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61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Kolorystyka</w:t>
            </w:r>
            <w:r w:rsidRPr="00E56132">
              <w:rPr>
                <w:rFonts w:asciiTheme="minorHAnsi" w:hAnsiTheme="minorHAnsi" w:cstheme="minorHAnsi"/>
                <w:sz w:val="22"/>
                <w:szCs w:val="22"/>
              </w:rPr>
              <w:t>: Minimum 20 różnych kolorów w paczce, w równym lub zbliżonym podziale ilościowym na każdy kolor.</w:t>
            </w:r>
          </w:p>
          <w:p w14:paraId="5070F2EC" w14:textId="77777777" w:rsidR="002A2D02" w:rsidRPr="00E56132" w:rsidRDefault="002A2D02" w:rsidP="007565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61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Właściwości papieru</w:t>
            </w:r>
            <w:r w:rsidRPr="00E56132">
              <w:rPr>
                <w:rFonts w:asciiTheme="minorHAnsi" w:hAnsiTheme="minorHAnsi" w:cstheme="minorHAnsi"/>
                <w:sz w:val="22"/>
                <w:szCs w:val="22"/>
              </w:rPr>
              <w:t>: Papier matowy, gładki, barwiony w masie (jednolity kolor na zgięciach), pokryty obustronnie tym samym kolorem.</w:t>
            </w:r>
          </w:p>
          <w:p w14:paraId="77B5B3F2" w14:textId="048FBEA5" w:rsidR="00965C96" w:rsidRDefault="002A2D02" w:rsidP="007565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61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Wymiary kartek</w:t>
            </w:r>
            <w:r w:rsidR="00C34FFA">
              <w:rPr>
                <w:rFonts w:asciiTheme="minorHAnsi" w:hAnsiTheme="minorHAnsi" w:cstheme="minorHAnsi"/>
                <w:sz w:val="22"/>
                <w:szCs w:val="22"/>
              </w:rPr>
              <w:t>: Dokładny wymiar 15</w:t>
            </w:r>
            <w:r w:rsidRPr="00E561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34FFA">
              <w:rPr>
                <w:rFonts w:asciiTheme="minorHAnsi" w:hAnsiTheme="minorHAnsi" w:cstheme="minorHAnsi"/>
                <w:sz w:val="22"/>
                <w:szCs w:val="22"/>
              </w:rPr>
              <w:t>cm x 15 cm (tolerancja ±2</w:t>
            </w:r>
            <w:r w:rsidRPr="00E56132">
              <w:rPr>
                <w:rFonts w:asciiTheme="minorHAnsi" w:hAnsiTheme="minorHAnsi" w:cstheme="minorHAnsi"/>
                <w:sz w:val="22"/>
                <w:szCs w:val="22"/>
              </w:rPr>
              <w:t xml:space="preserve"> mm)</w:t>
            </w:r>
          </w:p>
          <w:p w14:paraId="40245E0D" w14:textId="573A6EB3" w:rsidR="00B464B2" w:rsidRPr="000339CA" w:rsidRDefault="00B464B2" w:rsidP="007565F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1" w:type="dxa"/>
          </w:tcPr>
          <w:p w14:paraId="4E38DE68" w14:textId="761ECE14" w:rsidR="00B87627" w:rsidRPr="000339CA" w:rsidRDefault="007565F3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B87627"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B87627" w:rsidRPr="000339CA" w14:paraId="555FBAD2" w14:textId="77777777" w:rsidTr="00362359">
        <w:tc>
          <w:tcPr>
            <w:tcW w:w="589" w:type="dxa"/>
          </w:tcPr>
          <w:p w14:paraId="104A31DF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671" w:type="dxa"/>
          </w:tcPr>
          <w:p w14:paraId="67E49A60" w14:textId="5086001D" w:rsidR="00B87627" w:rsidRPr="00993F80" w:rsidRDefault="007565F3" w:rsidP="00292DC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93F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Tablice </w:t>
            </w:r>
            <w:proofErr w:type="spellStart"/>
            <w:r w:rsidRPr="00993F80">
              <w:rPr>
                <w:rFonts w:asciiTheme="minorHAnsi" w:hAnsiTheme="minorHAnsi" w:cstheme="minorHAnsi"/>
                <w:b/>
                <w:sz w:val="22"/>
                <w:szCs w:val="22"/>
              </w:rPr>
              <w:t>suchościeralne</w:t>
            </w:r>
            <w:proofErr w:type="spellEnd"/>
          </w:p>
          <w:p w14:paraId="1FA7F488" w14:textId="405F7C47" w:rsidR="00C118BD" w:rsidRPr="00C118BD" w:rsidRDefault="00C118BD" w:rsidP="00C118BD">
            <w:p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93F8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Wymiary powierzchni: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Wymiary tablicy: </w:t>
            </w:r>
            <w:r w:rsidR="005E1DD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szerokość 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180 cm x </w:t>
            </w:r>
            <w:r w:rsidR="005E1DD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wysokość</w:t>
            </w:r>
            <w:r w:rsidR="005E1DDF"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120 cm (tolerancja ±</w:t>
            </w:r>
            <w:r w:rsidR="00811A7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 cm)</w:t>
            </w:r>
          </w:p>
          <w:p w14:paraId="0F311FE0" w14:textId="6C178FE2" w:rsidR="00C118BD" w:rsidRPr="00C118BD" w:rsidRDefault="00C118BD" w:rsidP="00292DC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93F80">
              <w:rPr>
                <w:rFonts w:asciiTheme="minorHAnsi" w:hAnsiTheme="minorHAnsi" w:cstheme="minorHAnsi"/>
                <w:b/>
                <w:sz w:val="22"/>
                <w:szCs w:val="22"/>
              </w:rPr>
              <w:t>Konstrukcja i powłoka: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Powierzchnia robocza w kolorze białym o właściwościach magnetycznych i </w:t>
            </w:r>
            <w:proofErr w:type="spellStart"/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suchościeralnych</w:t>
            </w:r>
            <w:proofErr w:type="spellEnd"/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wykonana z wysokiej jakości stali lakierowanej. </w:t>
            </w:r>
            <w:r w:rsidR="00741EFE" w:rsidRPr="00741E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Konstrukcja tablicy usztywniona od tyłu płytą pilśniową (HDF/MDF) odporną na odkształcenia.</w:t>
            </w:r>
          </w:p>
          <w:p w14:paraId="18D89186" w14:textId="63F27FFD" w:rsidR="00C118BD" w:rsidRPr="00C118BD" w:rsidRDefault="00C118BD" w:rsidP="00C118BD">
            <w:p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93F8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lastRenderedPageBreak/>
              <w:t>Rama i wykończenie: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Rama wykonana z trwałego, anodowanego aluminium </w:t>
            </w:r>
            <w:r w:rsidR="00993F8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kolorze srebrnym. Narożniki tablicy plastikowe, bezpiecznie zaokrąglone.</w:t>
            </w:r>
          </w:p>
          <w:p w14:paraId="440F427D" w14:textId="3127BC13" w:rsidR="00C118BD" w:rsidRPr="00C118BD" w:rsidRDefault="00C118BD" w:rsidP="00C118BD">
            <w:p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93F8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Wyposażenie w zestawie: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Kompletny zestaw montażowy (kołki i wkręty), aluminiowa ryni</w:t>
            </w:r>
            <w:r w:rsidR="002C120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enka/półka na akcesoria, min. 1 gąbka magnetyczna, min. 6 magnesów oraz min.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4 markery </w:t>
            </w:r>
            <w:proofErr w:type="spellStart"/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suchościeralne</w:t>
            </w:r>
            <w:proofErr w:type="spellEnd"/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 podstawowych kolorach.</w:t>
            </w:r>
          </w:p>
          <w:p w14:paraId="55CC89B5" w14:textId="033CE4C1" w:rsidR="00C118BD" w:rsidRPr="00C118BD" w:rsidRDefault="00C118BD" w:rsidP="00C118BD">
            <w:p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93F8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Gwarancja:</w:t>
            </w:r>
            <w:r w:rsidR="002C120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Gwarancja na produkt min.</w:t>
            </w:r>
            <w:r w:rsidRPr="00C118B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24 miesiące, gwarancja na powierzc</w:t>
            </w:r>
            <w:r w:rsidR="002C120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hnię lakierowaną min.</w:t>
            </w:r>
            <w:r w:rsidR="002A2D0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5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lat</w:t>
            </w:r>
          </w:p>
          <w:p w14:paraId="0AC9B2ED" w14:textId="54AF6486" w:rsidR="007565F3" w:rsidRPr="00C118BD" w:rsidRDefault="007565F3" w:rsidP="00292DC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091" w:type="dxa"/>
          </w:tcPr>
          <w:p w14:paraId="76E1E6BE" w14:textId="0CA42FE3" w:rsidR="00B87627" w:rsidRPr="000339CA" w:rsidRDefault="007565F3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</w:t>
            </w:r>
            <w:r w:rsidR="00B87627"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B87627" w:rsidRPr="000339CA" w14:paraId="4C863D1A" w14:textId="77777777" w:rsidTr="00362359">
        <w:tc>
          <w:tcPr>
            <w:tcW w:w="589" w:type="dxa"/>
          </w:tcPr>
          <w:p w14:paraId="548EF955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671" w:type="dxa"/>
          </w:tcPr>
          <w:p w14:paraId="59EE8BEA" w14:textId="16D9963B" w:rsidR="003E63B0" w:rsidRPr="002C120E" w:rsidRDefault="007565F3" w:rsidP="007565F3">
            <w:pPr>
              <w:rPr>
                <w:rFonts w:ascii="Calibri" w:hAnsi="Calibri" w:cs="Calibri"/>
                <w:sz w:val="22"/>
                <w:szCs w:val="22"/>
              </w:rPr>
            </w:pPr>
            <w:r w:rsidRPr="002C120E">
              <w:rPr>
                <w:rFonts w:asciiTheme="minorHAnsi" w:hAnsiTheme="minorHAnsi" w:cstheme="minorHAnsi"/>
                <w:b/>
                <w:sz w:val="22"/>
                <w:szCs w:val="22"/>
              </w:rPr>
              <w:t>Mobilna dwustronna tablica magnetyczna</w:t>
            </w:r>
            <w:r w:rsidRPr="002C120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B891936" w14:textId="6331E46F" w:rsidR="0010381E" w:rsidRPr="009E64C1" w:rsidRDefault="002C120E" w:rsidP="001038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Wymiary gabarytowe: </w:t>
            </w:r>
            <w:r w:rsidR="00EF1068">
              <w:rPr>
                <w:rFonts w:asciiTheme="minorHAnsi" w:hAnsiTheme="minorHAnsi" w:cstheme="minorHAnsi"/>
                <w:sz w:val="22"/>
                <w:szCs w:val="22"/>
              </w:rPr>
              <w:t>Wysokość całkowita</w:t>
            </w:r>
            <w:r w:rsidR="0010381E">
              <w:rPr>
                <w:rFonts w:asciiTheme="minorHAnsi" w:hAnsiTheme="minorHAnsi" w:cstheme="minorHAnsi"/>
                <w:sz w:val="22"/>
                <w:szCs w:val="22"/>
              </w:rPr>
              <w:t xml:space="preserve"> tablicy ze stojakiem </w:t>
            </w:r>
            <w:r w:rsidR="00525321">
              <w:rPr>
                <w:rFonts w:asciiTheme="minorHAnsi" w:hAnsiTheme="minorHAnsi" w:cstheme="minorHAnsi"/>
                <w:sz w:val="22"/>
                <w:szCs w:val="22"/>
              </w:rPr>
              <w:t xml:space="preserve">i z kółkami musi zawierać się w przedziale </w:t>
            </w:r>
            <w:r w:rsidR="00811A79">
              <w:rPr>
                <w:rFonts w:asciiTheme="minorHAnsi" w:hAnsiTheme="minorHAnsi" w:cstheme="minorHAnsi"/>
                <w:sz w:val="22"/>
                <w:szCs w:val="22"/>
              </w:rPr>
              <w:t xml:space="preserve"> 18</w:t>
            </w:r>
            <w:r w:rsidR="00650E8D">
              <w:rPr>
                <w:rFonts w:asciiTheme="minorHAnsi" w:hAnsiTheme="minorHAnsi" w:cstheme="minorHAnsi"/>
                <w:sz w:val="22"/>
                <w:szCs w:val="22"/>
              </w:rPr>
              <w:t>0cm</w:t>
            </w:r>
            <w:r w:rsidR="00EF1068"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="00650E8D">
              <w:rPr>
                <w:rFonts w:asciiTheme="minorHAnsi" w:hAnsiTheme="minorHAnsi" w:cstheme="minorHAnsi"/>
                <w:sz w:val="22"/>
                <w:szCs w:val="22"/>
              </w:rPr>
              <w:t xml:space="preserve"> 200cm</w:t>
            </w:r>
            <w:r w:rsidR="003304C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FC179F" w14:textId="33D3B798" w:rsidR="00525321" w:rsidRDefault="002C120E" w:rsidP="002D69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Wymiary powierzchni: </w:t>
            </w:r>
            <w:r w:rsidR="002D6949">
              <w:rPr>
                <w:rFonts w:asciiTheme="minorHAnsi" w:hAnsiTheme="minorHAnsi" w:cstheme="minorHAnsi"/>
                <w:sz w:val="22"/>
                <w:szCs w:val="22"/>
              </w:rPr>
              <w:t>Wymiar</w:t>
            </w:r>
            <w:r w:rsidR="00EF106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2E62A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5321">
              <w:rPr>
                <w:rFonts w:asciiTheme="minorHAnsi" w:hAnsiTheme="minorHAnsi" w:cstheme="minorHAnsi"/>
                <w:sz w:val="22"/>
                <w:szCs w:val="22"/>
              </w:rPr>
              <w:t xml:space="preserve">samej </w:t>
            </w:r>
            <w:r w:rsidR="002E62A3">
              <w:rPr>
                <w:rFonts w:asciiTheme="minorHAnsi" w:hAnsiTheme="minorHAnsi" w:cstheme="minorHAnsi"/>
                <w:sz w:val="22"/>
                <w:szCs w:val="22"/>
              </w:rPr>
              <w:t>tablicy:</w:t>
            </w:r>
            <w:r w:rsidR="002D69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27B93">
              <w:rPr>
                <w:rFonts w:asciiTheme="minorHAnsi" w:hAnsiTheme="minorHAnsi" w:cstheme="minorHAnsi"/>
                <w:sz w:val="22"/>
                <w:szCs w:val="22"/>
              </w:rPr>
              <w:t>150cm</w:t>
            </w:r>
            <w:r w:rsidR="001A0AE9">
              <w:rPr>
                <w:rFonts w:asciiTheme="minorHAnsi" w:hAnsiTheme="minorHAnsi" w:cstheme="minorHAnsi"/>
                <w:sz w:val="22"/>
                <w:szCs w:val="22"/>
              </w:rPr>
              <w:t xml:space="preserve"> x 100cm</w:t>
            </w:r>
            <w:r w:rsidR="00525321">
              <w:rPr>
                <w:rFonts w:asciiTheme="minorHAnsi" w:hAnsiTheme="minorHAnsi" w:cstheme="minorHAnsi"/>
                <w:sz w:val="22"/>
                <w:szCs w:val="22"/>
              </w:rPr>
              <w:t xml:space="preserve"> (tolerancja ±2cm)</w:t>
            </w:r>
          </w:p>
          <w:p w14:paraId="10B0EB4C" w14:textId="24D120B4" w:rsidR="00525321" w:rsidRPr="00525321" w:rsidRDefault="002C120E" w:rsidP="002D69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Konstrukcja i funkcjonalność: </w:t>
            </w:r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 xml:space="preserve">Dwustronna powłoka robocza w kolorze białym </w:t>
            </w:r>
            <w:r w:rsidR="005E1DD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 xml:space="preserve">o właściwościach magnetycznych i </w:t>
            </w:r>
            <w:proofErr w:type="spellStart"/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>suchościeralnych</w:t>
            </w:r>
            <w:proofErr w:type="spellEnd"/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 xml:space="preserve">. Obie strony wykonane </w:t>
            </w:r>
            <w:r w:rsidR="005E1DD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 xml:space="preserve">z wysokiej jakości stali lakierowanej. Konstrukcja wyposażona w mechanizm obrotowy o 360° wzdłuż osi poziomej z możliwością stabilnego zablokowania tablicy w wybranej pozycji przy użyciu pokręteł bocznych. </w:t>
            </w:r>
          </w:p>
          <w:p w14:paraId="62F1E4EF" w14:textId="2D98FB60" w:rsidR="00525321" w:rsidRDefault="002C120E" w:rsidP="002D69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Rama i stelaż: </w:t>
            </w:r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>Rama tablicy wykonana z trwałego, anodowanego aluminium ze srebrnym wykończeniem, wyposażona w bezpieczne, zaokrąglone plastikowe narożniki. Stojak osadzony na 4 skrętnych kó</w:t>
            </w:r>
            <w:r w:rsidR="005E1DDF">
              <w:rPr>
                <w:rFonts w:asciiTheme="minorHAnsi" w:hAnsiTheme="minorHAnsi" w:cstheme="minorHAnsi"/>
                <w:sz w:val="22"/>
                <w:szCs w:val="22"/>
              </w:rPr>
              <w:t>łkach jezdnych, z czego min.</w:t>
            </w:r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1DD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>2 kółka wyposażone w system blokady</w:t>
            </w:r>
            <w:r w:rsidR="00525321">
              <w:t xml:space="preserve"> </w:t>
            </w:r>
            <w:r w:rsidR="00525321" w:rsidRPr="00525321">
              <w:rPr>
                <w:rFonts w:asciiTheme="minorHAnsi" w:hAnsiTheme="minorHAnsi" w:cstheme="minorHAnsi"/>
                <w:sz w:val="22"/>
                <w:szCs w:val="22"/>
              </w:rPr>
              <w:t>ruchu (hamulec)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E812C93" w14:textId="060D392F" w:rsidR="002D6949" w:rsidRPr="00B23BF0" w:rsidRDefault="002C120E" w:rsidP="002D694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Wyposażenie w zestawie: </w:t>
            </w:r>
            <w:r w:rsidRPr="002C120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</w:t>
            </w:r>
            <w:r w:rsidR="002D6949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lementy montażowe, </w:t>
            </w:r>
            <w:r w:rsidR="007A6796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aluminiowa </w:t>
            </w:r>
            <w:r w:rsidR="002D6949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półka na akcesoria, </w:t>
            </w:r>
            <w:r w:rsidR="00EF1068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min 1 </w:t>
            </w:r>
            <w:r w:rsidR="002D6949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gąbka magnetyczna, </w:t>
            </w:r>
            <w:r w:rsidR="00EF1068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min 6 magnesów</w:t>
            </w:r>
            <w:r w:rsidR="002D6949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="00EF1068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min 2 </w:t>
            </w:r>
            <w:r w:rsidR="002D6949" w:rsidRPr="00B23BF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markery</w:t>
            </w:r>
          </w:p>
          <w:p w14:paraId="6C97F49E" w14:textId="525868D7" w:rsidR="002D6949" w:rsidRDefault="002315EE" w:rsidP="002D69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Gwarancja: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Gwarancja na produkt min. 24 miesiące. </w:t>
            </w:r>
            <w:r w:rsidR="00C6166C">
              <w:rPr>
                <w:rFonts w:asciiTheme="minorHAnsi" w:hAnsiTheme="minorHAnsi" w:cstheme="minorHAnsi"/>
                <w:sz w:val="22"/>
                <w:szCs w:val="22"/>
              </w:rPr>
              <w:t xml:space="preserve">Gwarancja na powierzchnię </w:t>
            </w:r>
            <w:r w:rsidR="00525321">
              <w:rPr>
                <w:rFonts w:asciiTheme="minorHAnsi" w:hAnsiTheme="minorHAnsi" w:cstheme="minorHAnsi"/>
                <w:sz w:val="22"/>
                <w:szCs w:val="22"/>
              </w:rPr>
              <w:t xml:space="preserve">lakierowaną </w:t>
            </w:r>
            <w:r w:rsidR="00C6166C">
              <w:rPr>
                <w:rFonts w:asciiTheme="minorHAnsi" w:hAnsiTheme="minorHAnsi" w:cstheme="minorHAnsi"/>
                <w:sz w:val="22"/>
                <w:szCs w:val="22"/>
              </w:rPr>
              <w:t>min.</w:t>
            </w:r>
            <w:r w:rsidR="002D6949">
              <w:rPr>
                <w:rFonts w:asciiTheme="minorHAnsi" w:hAnsiTheme="minorHAnsi" w:cstheme="minorHAnsi"/>
                <w:sz w:val="22"/>
                <w:szCs w:val="22"/>
              </w:rPr>
              <w:t xml:space="preserve"> 10lat</w:t>
            </w:r>
          </w:p>
          <w:p w14:paraId="43BE5F24" w14:textId="32BA9601" w:rsidR="007565F3" w:rsidRPr="000339CA" w:rsidRDefault="007565F3" w:rsidP="002315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1" w:type="dxa"/>
          </w:tcPr>
          <w:p w14:paraId="7954BF5E" w14:textId="45E18A2F" w:rsidR="00B87627" w:rsidRPr="000339CA" w:rsidRDefault="001F24A4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B87627"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B87627" w:rsidRPr="000339CA" w14:paraId="7F467538" w14:textId="77777777" w:rsidTr="00362359">
        <w:tc>
          <w:tcPr>
            <w:tcW w:w="589" w:type="dxa"/>
          </w:tcPr>
          <w:p w14:paraId="54E2F64C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671" w:type="dxa"/>
          </w:tcPr>
          <w:p w14:paraId="68FE4880" w14:textId="131726F0" w:rsidR="007565F3" w:rsidRDefault="007565F3" w:rsidP="003E63B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05B63">
              <w:rPr>
                <w:rFonts w:asciiTheme="minorHAnsi" w:hAnsiTheme="minorHAnsi" w:cstheme="minorHAnsi"/>
                <w:b/>
                <w:sz w:val="22"/>
                <w:szCs w:val="22"/>
              </w:rPr>
              <w:t>Komplety brył przestrzennych</w:t>
            </w:r>
            <w:r w:rsidRPr="00605B63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7A3D71FE" w14:textId="5318572B" w:rsidR="00B00FC8" w:rsidRPr="00B00FC8" w:rsidRDefault="00B00FC8" w:rsidP="003E63B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00FC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Przeznaczenie:</w:t>
            </w:r>
            <w:r w:rsidRPr="00B00FC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Edukacja matematyczna, demonstrowanie geometrii przestrzennej, przek</w:t>
            </w:r>
            <w:r w:rsidR="0000488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rojów, osi symetrii.</w:t>
            </w:r>
          </w:p>
          <w:p w14:paraId="12565C06" w14:textId="67D4F9B7" w:rsidR="00473DC0" w:rsidRPr="00473DC0" w:rsidRDefault="00605B63" w:rsidP="00473DC0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Materiał: </w:t>
            </w:r>
            <w:r w:rsidR="00473DC0" w:rsidRPr="00473DC0">
              <w:rPr>
                <w:rFonts w:ascii="Calibri" w:hAnsi="Calibri" w:cs="Calibri"/>
                <w:sz w:val="22"/>
                <w:szCs w:val="22"/>
              </w:rPr>
              <w:t xml:space="preserve">Bryły wykonane z </w:t>
            </w:r>
            <w:r w:rsidR="00004888">
              <w:rPr>
                <w:rFonts w:ascii="Calibri" w:hAnsi="Calibri" w:cs="Calibri"/>
                <w:sz w:val="22"/>
                <w:szCs w:val="22"/>
              </w:rPr>
              <w:t xml:space="preserve">transparentnego tworzywa. </w:t>
            </w:r>
            <w:r w:rsidR="00473DC0" w:rsidRPr="00473DC0">
              <w:rPr>
                <w:rFonts w:ascii="Calibri" w:hAnsi="Calibri" w:cs="Calibri"/>
                <w:sz w:val="22"/>
                <w:szCs w:val="22"/>
              </w:rPr>
              <w:t>Krawędzie brył bezpieczne, zaokrąglone laserowo lub termicznie.</w:t>
            </w:r>
          </w:p>
          <w:p w14:paraId="5C2744C0" w14:textId="282D6C84" w:rsidR="00C32BD5" w:rsidRPr="00C84D05" w:rsidRDefault="00605B63" w:rsidP="00473DC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Zawartość zestawu: </w:t>
            </w:r>
            <w:r w:rsidR="00AB5DAE" w:rsidRPr="00C84D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Komplet powinien zawierać</w:t>
            </w:r>
            <w:r w:rsidR="004F32B5" w:rsidRPr="00C84D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min. </w:t>
            </w:r>
            <w:r w:rsidR="00C32BD5" w:rsidRPr="00C84D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10 elementów:</w:t>
            </w:r>
          </w:p>
          <w:p w14:paraId="1DBE40C2" w14:textId="095D9BEB" w:rsidR="00C32BD5" w:rsidRDefault="00A27B93" w:rsidP="003E63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kulę</w:t>
            </w:r>
            <w:r w:rsidR="00C32BD5">
              <w:rPr>
                <w:rFonts w:ascii="Calibri" w:hAnsi="Calibri" w:cs="Calibri"/>
                <w:sz w:val="22"/>
                <w:szCs w:val="22"/>
              </w:rPr>
              <w:t>, stożek, walec, sześcian, prostopadłościan, graniastosłup sześciokątny, graniastosłup trójkątny, czworościan, ostrosłup czwor</w:t>
            </w:r>
            <w:r w:rsidR="00AB5DAE">
              <w:rPr>
                <w:rFonts w:ascii="Calibri" w:hAnsi="Calibri" w:cs="Calibri"/>
                <w:sz w:val="22"/>
                <w:szCs w:val="22"/>
              </w:rPr>
              <w:t>okątny, ostrosłup sześciokątny</w:t>
            </w:r>
            <w:r w:rsidR="00605B63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32A86CA" w14:textId="77777777" w:rsidR="00C80BBC" w:rsidRPr="00C80BBC" w:rsidRDefault="00605B63" w:rsidP="00C80BBC">
            <w:pPr>
              <w:numPr>
                <w:ilvl w:val="0"/>
                <w:numId w:val="23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Wyposażenie wewnętrzne: </w:t>
            </w:r>
            <w:r w:rsidR="004F32B5">
              <w:rPr>
                <w:rFonts w:ascii="Calibri" w:hAnsi="Calibri" w:cs="Calibri"/>
                <w:sz w:val="22"/>
                <w:szCs w:val="22"/>
              </w:rPr>
              <w:t>Każda bry</w:t>
            </w:r>
            <w:r w:rsidR="00D75039">
              <w:rPr>
                <w:rFonts w:ascii="Calibri" w:hAnsi="Calibri" w:cs="Calibri"/>
                <w:sz w:val="22"/>
                <w:szCs w:val="22"/>
              </w:rPr>
              <w:t xml:space="preserve">ła musi mieć oznaczoną </w:t>
            </w:r>
            <w:r w:rsidR="00163836">
              <w:rPr>
                <w:rFonts w:ascii="Calibri" w:hAnsi="Calibri" w:cs="Calibri"/>
                <w:sz w:val="22"/>
                <w:szCs w:val="22"/>
              </w:rPr>
              <w:t xml:space="preserve">wewnątrz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wysokość. </w:t>
            </w:r>
            <w:r w:rsidR="00C80BBC" w:rsidRPr="00C80BBC">
              <w:rPr>
                <w:rFonts w:ascii="Calibri" w:hAnsi="Calibri" w:cs="Calibri"/>
                <w:sz w:val="22"/>
                <w:szCs w:val="22"/>
              </w:rPr>
              <w:t>Figury obrotowe (walec, stożek i kula) muszą być zaopatrzone w dodatkowe ruchome płaszczyzny w ich wnętrzu, ilustrujące ich osie symetrii oraz przekroje.</w:t>
            </w:r>
          </w:p>
          <w:p w14:paraId="3B42D279" w14:textId="4F1BE4AE" w:rsidR="0082320A" w:rsidRPr="0082320A" w:rsidRDefault="0082320A" w:rsidP="0082320A">
            <w:pPr>
              <w:numPr>
                <w:ilvl w:val="0"/>
                <w:numId w:val="23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2320A">
              <w:rPr>
                <w:rFonts w:ascii="Calibri" w:hAnsi="Calibri" w:cs="Calibri"/>
                <w:b/>
                <w:bCs/>
                <w:sz w:val="22"/>
                <w:szCs w:val="22"/>
              </w:rPr>
              <w:t>Wymiary seryjne</w:t>
            </w:r>
            <w:r w:rsidRPr="0082320A">
              <w:rPr>
                <w:rFonts w:ascii="Calibri" w:hAnsi="Calibri" w:cs="Calibri"/>
                <w:sz w:val="22"/>
                <w:szCs w:val="22"/>
              </w:rPr>
              <w:t>: Wysokość podstawowych brył (walec, stożek, graniastosłupy, ostrosłupy) wynosi 15 cm (tolerancja ±1 cm). Bok sześcianu ora</w:t>
            </w:r>
            <w:r w:rsidR="00004888">
              <w:rPr>
                <w:rFonts w:ascii="Calibri" w:hAnsi="Calibri" w:cs="Calibri"/>
                <w:sz w:val="22"/>
                <w:szCs w:val="22"/>
              </w:rPr>
              <w:t>z średnica kuli muszą wynosić 8</w:t>
            </w:r>
            <w:r w:rsidRPr="0082320A">
              <w:rPr>
                <w:rFonts w:ascii="Calibri" w:hAnsi="Calibri" w:cs="Calibri"/>
                <w:sz w:val="22"/>
                <w:szCs w:val="22"/>
              </w:rPr>
              <w:t xml:space="preserve"> cm (tolerancja ±1 cm).</w:t>
            </w:r>
          </w:p>
          <w:p w14:paraId="1E5FAC02" w14:textId="27E5BAC6" w:rsidR="00A95ED4" w:rsidRDefault="0082320A" w:rsidP="00A95E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Gwarancja: </w:t>
            </w:r>
            <w:r w:rsidR="00C6166C">
              <w:rPr>
                <w:rFonts w:asciiTheme="minorHAnsi" w:hAnsiTheme="minorHAnsi" w:cstheme="minorHAnsi"/>
                <w:sz w:val="22"/>
                <w:szCs w:val="22"/>
              </w:rPr>
              <w:t>min.</w:t>
            </w:r>
            <w:r w:rsidR="00A95ED4">
              <w:rPr>
                <w:rFonts w:asciiTheme="minorHAnsi" w:hAnsiTheme="minorHAnsi" w:cstheme="minorHAnsi"/>
                <w:sz w:val="22"/>
                <w:szCs w:val="22"/>
              </w:rPr>
              <w:t xml:space="preserve"> 24 miesiące</w:t>
            </w:r>
            <w:r w:rsidR="007E47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4CC6443" w14:textId="0DB705B2" w:rsidR="007A4E2A" w:rsidRPr="007A4E2A" w:rsidRDefault="007A4E2A" w:rsidP="007A4E2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1" w:type="dxa"/>
          </w:tcPr>
          <w:p w14:paraId="002F1305" w14:textId="1C57ABD7" w:rsidR="00B87627" w:rsidRPr="000339CA" w:rsidRDefault="007565F3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940BA" w:rsidRPr="000339CA" w14:paraId="7F49682D" w14:textId="77777777" w:rsidTr="00362359">
        <w:tc>
          <w:tcPr>
            <w:tcW w:w="589" w:type="dxa"/>
          </w:tcPr>
          <w:p w14:paraId="12E1F611" w14:textId="7E6E8E85" w:rsidR="00E940BA" w:rsidRPr="000339CA" w:rsidRDefault="0039371C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7671" w:type="dxa"/>
          </w:tcPr>
          <w:p w14:paraId="60EF5FD1" w14:textId="244BBB50" w:rsidR="00E940BA" w:rsidRPr="00630C88" w:rsidRDefault="00B21075" w:rsidP="003E63B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sz w:val="22"/>
                <w:szCs w:val="22"/>
              </w:rPr>
              <w:t>Ścianka prezentacyjna magnetyczna trzymodułowa</w:t>
            </w:r>
          </w:p>
          <w:p w14:paraId="2D9EF698" w14:textId="77777777" w:rsidR="000D29BF" w:rsidRDefault="000D29BF" w:rsidP="000D29BF"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B879F42" w14:textId="647312A3" w:rsidR="00630C88" w:rsidRPr="00630C88" w:rsidRDefault="00630C88" w:rsidP="000D29BF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bCs/>
                <w:sz w:val="22"/>
                <w:szCs w:val="22"/>
              </w:rPr>
              <w:t>Wymiary całkowite</w:t>
            </w:r>
            <w:r w:rsidRPr="00630C88">
              <w:rPr>
                <w:rFonts w:ascii="Calibri" w:hAnsi="Calibri" w:cs="Calibri"/>
                <w:sz w:val="22"/>
                <w:szCs w:val="22"/>
              </w:rPr>
              <w:t>: Wysokość całkowita ścianki wraz ze stelażem i kółkami: w przedziale 190 cm – 220 cm.</w:t>
            </w:r>
          </w:p>
          <w:p w14:paraId="7413444C" w14:textId="77777777" w:rsidR="00630C88" w:rsidRPr="00630C88" w:rsidRDefault="00630C88" w:rsidP="00630C88">
            <w:pPr>
              <w:numPr>
                <w:ilvl w:val="0"/>
                <w:numId w:val="24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bCs/>
                <w:sz w:val="22"/>
                <w:szCs w:val="22"/>
              </w:rPr>
              <w:t>Konstrukcja modułowa</w:t>
            </w:r>
            <w:r w:rsidRPr="00630C88">
              <w:rPr>
                <w:rFonts w:ascii="Calibri" w:hAnsi="Calibri" w:cs="Calibri"/>
                <w:sz w:val="22"/>
                <w:szCs w:val="22"/>
              </w:rPr>
              <w:t>: Ścianka składająca się z 3 połączonych ze sobą modułów. Wymiary pojedynczego modułu tablicy: 100 cm szerokości x 150 cm wysokości (tolerancja ±2 cm).</w:t>
            </w:r>
          </w:p>
          <w:p w14:paraId="2A02D8D4" w14:textId="77777777" w:rsidR="00630C88" w:rsidRPr="00630C88" w:rsidRDefault="00630C88" w:rsidP="00630C88">
            <w:pPr>
              <w:numPr>
                <w:ilvl w:val="0"/>
                <w:numId w:val="24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bCs/>
                <w:sz w:val="22"/>
                <w:szCs w:val="22"/>
              </w:rPr>
              <w:t>Powierzchnia robocza</w:t>
            </w:r>
            <w:r w:rsidRPr="00630C88">
              <w:rPr>
                <w:rFonts w:ascii="Calibri" w:hAnsi="Calibri" w:cs="Calibri"/>
                <w:sz w:val="22"/>
                <w:szCs w:val="22"/>
              </w:rPr>
              <w:t xml:space="preserve">: Dwustronna powierzchnia o właściwościach magnetycznych i </w:t>
            </w:r>
            <w:proofErr w:type="spellStart"/>
            <w:r w:rsidRPr="00630C88">
              <w:rPr>
                <w:rFonts w:ascii="Calibri" w:hAnsi="Calibri" w:cs="Calibri"/>
                <w:sz w:val="22"/>
                <w:szCs w:val="22"/>
              </w:rPr>
              <w:t>suchościeralnych</w:t>
            </w:r>
            <w:proofErr w:type="spellEnd"/>
            <w:r w:rsidRPr="00630C88">
              <w:rPr>
                <w:rFonts w:ascii="Calibri" w:hAnsi="Calibri" w:cs="Calibri"/>
                <w:sz w:val="22"/>
                <w:szCs w:val="22"/>
              </w:rPr>
              <w:t xml:space="preserve">. Wykonana z wysokiej jakości stali lakierowanej, odpornej na zarysowania i powstawanie trwałych śladów po markerach (efektu </w:t>
            </w:r>
            <w:proofErr w:type="spellStart"/>
            <w:r w:rsidRPr="00630C88">
              <w:rPr>
                <w:rFonts w:ascii="Calibri" w:hAnsi="Calibri" w:cs="Calibri"/>
                <w:sz w:val="22"/>
                <w:szCs w:val="22"/>
              </w:rPr>
              <w:t>ghostingu</w:t>
            </w:r>
            <w:proofErr w:type="spellEnd"/>
            <w:r w:rsidRPr="00630C88">
              <w:rPr>
                <w:rFonts w:ascii="Calibri" w:hAnsi="Calibri" w:cs="Calibri"/>
                <w:sz w:val="22"/>
                <w:szCs w:val="22"/>
              </w:rPr>
              <w:t>).</w:t>
            </w:r>
          </w:p>
          <w:p w14:paraId="553D5BBE" w14:textId="77777777" w:rsidR="00630C88" w:rsidRPr="00630C88" w:rsidRDefault="00630C88" w:rsidP="00630C88">
            <w:pPr>
              <w:numPr>
                <w:ilvl w:val="0"/>
                <w:numId w:val="24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bCs/>
                <w:sz w:val="22"/>
                <w:szCs w:val="22"/>
              </w:rPr>
              <w:t>Profil stelaża</w:t>
            </w:r>
            <w:r w:rsidRPr="00630C88">
              <w:rPr>
                <w:rFonts w:ascii="Calibri" w:hAnsi="Calibri" w:cs="Calibri"/>
                <w:sz w:val="22"/>
                <w:szCs w:val="22"/>
              </w:rPr>
              <w:t>: Stelaż oraz ramy tablic wykonane z trwałego, anodowanego aluminium o wzmocnionym profilu, zapewniającym sztywność i stabilność całej konstrukcji podczas pisania.</w:t>
            </w:r>
          </w:p>
          <w:p w14:paraId="7B9E2FEC" w14:textId="06656D3A" w:rsidR="00C86A90" w:rsidRDefault="00630C88" w:rsidP="00C86A90">
            <w:pPr>
              <w:rPr>
                <w:rFonts w:ascii="Calibri" w:hAnsi="Calibri" w:cs="Calibri"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bCs/>
                <w:sz w:val="22"/>
                <w:szCs w:val="22"/>
              </w:rPr>
              <w:t>System łączenia</w:t>
            </w:r>
            <w:r w:rsidRPr="00630C88">
              <w:rPr>
                <w:rFonts w:ascii="Calibri" w:hAnsi="Calibri" w:cs="Calibri"/>
                <w:sz w:val="22"/>
                <w:szCs w:val="22"/>
              </w:rPr>
              <w:t>: Moduły połączone ze sobą za pomocą systemowych zawiasów umożliwiających płynną regulację kąta ust</w:t>
            </w:r>
            <w:r w:rsidR="00C86A90">
              <w:rPr>
                <w:rFonts w:ascii="Calibri" w:hAnsi="Calibri" w:cs="Calibri"/>
                <w:sz w:val="22"/>
                <w:szCs w:val="22"/>
              </w:rPr>
              <w:t xml:space="preserve">awienia modułów względem siebie </w:t>
            </w:r>
          </w:p>
          <w:p w14:paraId="719747C4" w14:textId="639701AE" w:rsidR="00345F07" w:rsidRPr="00630C88" w:rsidRDefault="00345F07" w:rsidP="00345F07">
            <w:pPr>
              <w:numPr>
                <w:ilvl w:val="0"/>
                <w:numId w:val="24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  </w:t>
            </w:r>
            <w:r w:rsidRPr="00630C88">
              <w:rPr>
                <w:rFonts w:ascii="Calibri" w:hAnsi="Calibri" w:cs="Calibri"/>
                <w:sz w:val="22"/>
                <w:szCs w:val="22"/>
              </w:rPr>
              <w:t>harmonij</w:t>
            </w:r>
            <w:r>
              <w:rPr>
                <w:rFonts w:ascii="Calibri" w:hAnsi="Calibri" w:cs="Calibri"/>
                <w:sz w:val="22"/>
                <w:szCs w:val="22"/>
              </w:rPr>
              <w:t>kę, zygzak lub półokrąg</w:t>
            </w:r>
            <w:r w:rsidRPr="00630C88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3A92EE6" w14:textId="4CF323AE" w:rsidR="00345F07" w:rsidRDefault="00345F07" w:rsidP="00345F07">
            <w:pPr>
              <w:numPr>
                <w:ilvl w:val="0"/>
                <w:numId w:val="24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bCs/>
                <w:sz w:val="22"/>
                <w:szCs w:val="22"/>
              </w:rPr>
              <w:t>Mobilność</w:t>
            </w:r>
            <w:r w:rsidRPr="00630C88">
              <w:rPr>
                <w:rFonts w:ascii="Calibri" w:hAnsi="Calibri" w:cs="Calibri"/>
                <w:sz w:val="22"/>
                <w:szCs w:val="22"/>
              </w:rPr>
              <w:t>: Konstrukcja osadzona na stabilnych stopkach bocznych (podstawach stabilizujących), wyposażonych w skrętne kółka jezdne (minimum 4 kółka w całym zestawie) z niezależnym systemem blokady ruchu i obrotu (hamulcem).</w:t>
            </w:r>
          </w:p>
          <w:p w14:paraId="4C17D934" w14:textId="77777777" w:rsidR="00C86A90" w:rsidRDefault="00C86A90" w:rsidP="00345F07">
            <w:pPr>
              <w:numPr>
                <w:ilvl w:val="0"/>
                <w:numId w:val="24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203779E" w14:textId="77777777" w:rsidR="00C86A90" w:rsidRPr="00C86A90" w:rsidRDefault="00C86A90" w:rsidP="00345F07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86A90">
              <w:rPr>
                <w:rFonts w:ascii="Calibri" w:hAnsi="Calibri" w:cs="Calibri"/>
                <w:sz w:val="22"/>
                <w:szCs w:val="22"/>
              </w:rPr>
              <w:t>Produkt wykonany zgodnie z europejską normą PN-EN 14434. Wymagany certyfikat zgodności/bezpieczeństwa wydany przez akredytowaną jednostkę certyfikującą, dopuszczający wyrób do bezpiecznego użytku w placówkach oświatowo-publicznych.</w:t>
            </w:r>
          </w:p>
          <w:p w14:paraId="596A0709" w14:textId="77777777" w:rsidR="00C86A90" w:rsidRDefault="00345F07" w:rsidP="00C86A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0C88">
              <w:rPr>
                <w:rFonts w:ascii="Calibri" w:hAnsi="Calibri" w:cs="Calibri"/>
                <w:b/>
                <w:bCs/>
                <w:sz w:val="22"/>
                <w:szCs w:val="22"/>
              </w:rPr>
              <w:t>Gwarancja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  <w:r w:rsidRPr="00630C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86A90">
              <w:rPr>
                <w:rFonts w:asciiTheme="minorHAnsi" w:hAnsiTheme="minorHAnsi" w:cstheme="minorHAnsi"/>
                <w:sz w:val="22"/>
                <w:szCs w:val="22"/>
              </w:rPr>
              <w:t>Gwarancja na produkt min. 24 miesiące. Gwarancja na powierzchnię lakierowaną min. 10lat</w:t>
            </w:r>
          </w:p>
          <w:p w14:paraId="01A99291" w14:textId="73492DAC" w:rsidR="003304C2" w:rsidRPr="00C86A90" w:rsidRDefault="003304C2" w:rsidP="00C86A90">
            <w:pPr>
              <w:numPr>
                <w:ilvl w:val="0"/>
                <w:numId w:val="24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1" w:type="dxa"/>
          </w:tcPr>
          <w:p w14:paraId="6168747A" w14:textId="56C1ED29" w:rsidR="00E940BA" w:rsidRDefault="00B21075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</w:tr>
      <w:tr w:rsidR="00E940BA" w:rsidRPr="000339CA" w14:paraId="443611A0" w14:textId="77777777" w:rsidTr="00362359">
        <w:tc>
          <w:tcPr>
            <w:tcW w:w="589" w:type="dxa"/>
          </w:tcPr>
          <w:p w14:paraId="2BF57679" w14:textId="725E8C75" w:rsidR="00E940BA" w:rsidRPr="000339CA" w:rsidRDefault="0039371C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671" w:type="dxa"/>
          </w:tcPr>
          <w:p w14:paraId="3FA0BBE2" w14:textId="372CBB2D" w:rsidR="00E940BA" w:rsidRPr="00B00FC8" w:rsidRDefault="0039371C" w:rsidP="003E63B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00FC8">
              <w:rPr>
                <w:rFonts w:ascii="Calibri" w:hAnsi="Calibri" w:cs="Calibri"/>
                <w:b/>
                <w:sz w:val="22"/>
                <w:szCs w:val="22"/>
              </w:rPr>
              <w:t>Magnesy</w:t>
            </w:r>
          </w:p>
          <w:p w14:paraId="3063EA21" w14:textId="4D64D150" w:rsidR="009329C7" w:rsidRPr="009329C7" w:rsidRDefault="009329C7" w:rsidP="009329C7">
            <w:pPr>
              <w:numPr>
                <w:ilvl w:val="0"/>
                <w:numId w:val="25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Konstrukcja i kształt</w:t>
            </w:r>
            <w:r w:rsidRPr="009329C7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CF7B37">
              <w:rPr>
                <w:rFonts w:ascii="Calibri" w:hAnsi="Calibri" w:cs="Calibri"/>
                <w:sz w:val="22"/>
                <w:szCs w:val="22"/>
              </w:rPr>
              <w:t>Ergonomiczny kształt pionka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419B2C8" w14:textId="300ADEA3" w:rsidR="009329C7" w:rsidRPr="009329C7" w:rsidRDefault="009329C7" w:rsidP="00CF7B37">
            <w:pPr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Rodzaj rdzenia</w:t>
            </w:r>
            <w:r w:rsidR="00CF7B37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CF7B37" w:rsidRPr="00CF7B37">
              <w:rPr>
                <w:rFonts w:ascii="Calibri" w:hAnsi="Calibri" w:cs="Calibri"/>
                <w:sz w:val="22"/>
                <w:szCs w:val="22"/>
              </w:rPr>
              <w:t>Silny magnes neodymowy zapewniający wysoki udźwig przy niewielkich gabarytach (umożliwiający utrzymanie min. 8-10 kartek kserograficznych formatu A4).</w:t>
            </w:r>
          </w:p>
          <w:p w14:paraId="68EC5E5F" w14:textId="553D0DE2" w:rsidR="009329C7" w:rsidRPr="009329C7" w:rsidRDefault="009329C7" w:rsidP="009329C7">
            <w:pPr>
              <w:numPr>
                <w:ilvl w:val="0"/>
                <w:numId w:val="25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Ochrona powierzchni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: Rdzeń magnetyczny w całości umieszczony w gładkiej, plastikowej lub silikonowej obudo</w:t>
            </w:r>
            <w:r w:rsidR="00CF7B37">
              <w:rPr>
                <w:rFonts w:ascii="Calibri" w:hAnsi="Calibri" w:cs="Calibri"/>
                <w:sz w:val="22"/>
                <w:szCs w:val="22"/>
              </w:rPr>
              <w:t>wie.</w:t>
            </w:r>
          </w:p>
          <w:p w14:paraId="4EED59CC" w14:textId="77777777" w:rsidR="009329C7" w:rsidRPr="009329C7" w:rsidRDefault="009329C7" w:rsidP="009329C7">
            <w:pPr>
              <w:numPr>
                <w:ilvl w:val="0"/>
                <w:numId w:val="25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Kolorystyka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: Obudowa w kolorze jednolitym białym lub całkowicie przeźroczystym (w ramach jednego opakowania wszystkie sztuki muszą być w tym samym kolorze).</w:t>
            </w:r>
          </w:p>
          <w:p w14:paraId="06E5F093" w14:textId="77777777" w:rsidR="009329C7" w:rsidRPr="009329C7" w:rsidRDefault="009329C7" w:rsidP="009329C7">
            <w:pPr>
              <w:numPr>
                <w:ilvl w:val="0"/>
                <w:numId w:val="25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Pakowanie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: Pakowane w opakowania zbiorcze zawierające minimum 10 sztuk.</w:t>
            </w:r>
          </w:p>
          <w:p w14:paraId="02CED5FB" w14:textId="4666F6F7" w:rsidR="001A2422" w:rsidRPr="009329C7" w:rsidRDefault="001A2422" w:rsidP="003E63B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1" w:type="dxa"/>
          </w:tcPr>
          <w:p w14:paraId="53F39F60" w14:textId="1A69A6B0" w:rsidR="00E940BA" w:rsidRDefault="00B77E51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C84D0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21075" w:rsidRPr="000339CA" w14:paraId="5AE55432" w14:textId="77777777" w:rsidTr="00362359">
        <w:tc>
          <w:tcPr>
            <w:tcW w:w="589" w:type="dxa"/>
          </w:tcPr>
          <w:p w14:paraId="26C6C14C" w14:textId="0B4682A9" w:rsidR="00B21075" w:rsidRPr="000339CA" w:rsidRDefault="0039371C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671" w:type="dxa"/>
          </w:tcPr>
          <w:p w14:paraId="560688F3" w14:textId="23C8535B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Style w:val="Pogrubienie"/>
                <w:rFonts w:cs="Arial"/>
                <w:b w:val="0"/>
                <w:bCs w:val="0"/>
              </w:rPr>
            </w:pPr>
            <w:r w:rsidRPr="007565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Mazaki do tablic </w:t>
            </w:r>
            <w:proofErr w:type="spellStart"/>
            <w:r w:rsidRPr="007565F3">
              <w:rPr>
                <w:rFonts w:asciiTheme="minorHAnsi" w:hAnsiTheme="minorHAnsi" w:cstheme="minorHAnsi"/>
                <w:b/>
                <w:sz w:val="22"/>
                <w:szCs w:val="22"/>
              </w:rPr>
              <w:t>suchościeralnych</w:t>
            </w:r>
            <w:proofErr w:type="spellEnd"/>
          </w:p>
          <w:p w14:paraId="1BF3597D" w14:textId="3A89DD96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Kompletowanie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: Minimum 4 sztuki w komplecie.</w:t>
            </w:r>
          </w:p>
          <w:p w14:paraId="61BCC5E8" w14:textId="6490C263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Rodzaj końcówki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: Okrągła (stożk</w:t>
            </w:r>
            <w:r w:rsidR="006C6AC1">
              <w:rPr>
                <w:rFonts w:ascii="Calibri" w:hAnsi="Calibri" w:cs="Calibri"/>
                <w:sz w:val="22"/>
                <w:szCs w:val="22"/>
              </w:rPr>
              <w:t xml:space="preserve">owa), 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wysoce odporna na nacisk i deformację.</w:t>
            </w:r>
          </w:p>
          <w:p w14:paraId="220149A6" w14:textId="77777777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Grubość linii pisania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: W przedziale od 1,5 mm do 3,0 mm.</w:t>
            </w:r>
          </w:p>
          <w:p w14:paraId="26731C27" w14:textId="77777777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Kolorystyka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: Zestaw mix kolorów zawierający cztery różne podstawowe kolory (czarny, niebieski, czerwony, zielony).</w:t>
            </w:r>
          </w:p>
          <w:p w14:paraId="290BDC83" w14:textId="0ED783CF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Właściwości tuszu</w:t>
            </w:r>
            <w:r w:rsidRPr="009329C7">
              <w:rPr>
                <w:rFonts w:ascii="Calibri" w:hAnsi="Calibri" w:cs="Calibri"/>
                <w:sz w:val="22"/>
                <w:szCs w:val="22"/>
              </w:rPr>
              <w:t xml:space="preserve">: Tusz szybkoschnący, o neutralnym zapachu (bezwonny, bez dodatku ksylenu </w:t>
            </w:r>
            <w:r w:rsidR="006C6AC1">
              <w:rPr>
                <w:rFonts w:ascii="Calibri" w:hAnsi="Calibri" w:cs="Calibri"/>
                <w:sz w:val="22"/>
                <w:szCs w:val="22"/>
              </w:rPr>
              <w:t xml:space="preserve">i toluenu). </w:t>
            </w:r>
          </w:p>
          <w:p w14:paraId="471746FC" w14:textId="37E04A8F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Ekologia i bezpieczeństwo</w:t>
            </w:r>
            <w:r w:rsidR="006C6AC1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9329C7">
              <w:rPr>
                <w:rFonts w:ascii="Calibri" w:hAnsi="Calibri" w:cs="Calibri"/>
                <w:sz w:val="22"/>
                <w:szCs w:val="22"/>
              </w:rPr>
              <w:t>Skuwka wyposażona w system wentylacyjny zgodny z międzynarodową normą ISO 11540.</w:t>
            </w:r>
          </w:p>
          <w:p w14:paraId="630B10A1" w14:textId="7060F15A" w:rsidR="009329C7" w:rsidRPr="009329C7" w:rsidRDefault="009329C7" w:rsidP="009329C7">
            <w:pPr>
              <w:numPr>
                <w:ilvl w:val="0"/>
                <w:numId w:val="2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329C7">
              <w:rPr>
                <w:rFonts w:ascii="Calibri" w:hAnsi="Calibri" w:cs="Calibri"/>
                <w:b/>
                <w:bCs/>
                <w:sz w:val="22"/>
                <w:szCs w:val="22"/>
              </w:rPr>
              <w:t>Użytkowanie</w:t>
            </w:r>
            <w:r w:rsidRPr="009329C7">
              <w:rPr>
                <w:rFonts w:ascii="Calibri" w:hAnsi="Calibri" w:cs="Calibri"/>
                <w:sz w:val="22"/>
                <w:szCs w:val="22"/>
              </w:rPr>
              <w:t xml:space="preserve">: Łatwo wymazywalne na sucho z tablic </w:t>
            </w:r>
            <w:proofErr w:type="spellStart"/>
            <w:r w:rsidRPr="009329C7">
              <w:rPr>
                <w:rFonts w:ascii="Calibri" w:hAnsi="Calibri" w:cs="Calibri"/>
                <w:sz w:val="22"/>
                <w:szCs w:val="22"/>
              </w:rPr>
              <w:t>suchościeralnych</w:t>
            </w:r>
            <w:proofErr w:type="spellEnd"/>
            <w:r w:rsidRPr="009329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A47A1">
              <w:rPr>
                <w:rFonts w:ascii="Calibri" w:hAnsi="Calibri" w:cs="Calibri"/>
                <w:sz w:val="22"/>
                <w:szCs w:val="22"/>
              </w:rPr>
              <w:br/>
            </w:r>
            <w:r w:rsidRPr="009329C7">
              <w:rPr>
                <w:rFonts w:ascii="Calibri" w:hAnsi="Calibri" w:cs="Calibri"/>
                <w:sz w:val="22"/>
                <w:szCs w:val="22"/>
              </w:rPr>
              <w:t xml:space="preserve">i magnetycznych bez pozostawiania trwałych śladów, </w:t>
            </w:r>
            <w:r w:rsidR="006C6AC1">
              <w:rPr>
                <w:rFonts w:ascii="Calibri" w:hAnsi="Calibri" w:cs="Calibri"/>
                <w:sz w:val="22"/>
                <w:szCs w:val="22"/>
              </w:rPr>
              <w:t>smug i cieni.</w:t>
            </w:r>
          </w:p>
          <w:p w14:paraId="31F23AE8" w14:textId="361698DE" w:rsidR="001A2422" w:rsidRPr="00210519" w:rsidRDefault="001A2422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1" w:type="dxa"/>
          </w:tcPr>
          <w:p w14:paraId="34CA95E5" w14:textId="20D95889" w:rsidR="00B21075" w:rsidRDefault="00191F71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10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3937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940BA" w:rsidRPr="000339CA" w14:paraId="02B35B7A" w14:textId="77777777" w:rsidTr="00362359">
        <w:tc>
          <w:tcPr>
            <w:tcW w:w="589" w:type="dxa"/>
          </w:tcPr>
          <w:p w14:paraId="60215F9B" w14:textId="021BE97E" w:rsidR="00E940BA" w:rsidRPr="000339CA" w:rsidRDefault="0039371C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671" w:type="dxa"/>
          </w:tcPr>
          <w:p w14:paraId="4836F72C" w14:textId="77777777" w:rsidR="00CB1047" w:rsidRPr="00347DEF" w:rsidRDefault="0039371C" w:rsidP="003E63B0">
            <w:pP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347DEF">
              <w:rPr>
                <w:rFonts w:asciiTheme="minorHAnsi" w:hAnsiTheme="minorHAnsi" w:cstheme="minorHAnsi"/>
                <w:b/>
                <w:sz w:val="22"/>
                <w:szCs w:val="22"/>
              </w:rPr>
              <w:t>Zestaw puf piankowych wraz ze stojakiem</w:t>
            </w:r>
          </w:p>
          <w:p w14:paraId="7A046698" w14:textId="35BA540B" w:rsidR="008D4059" w:rsidRPr="00CF6951" w:rsidRDefault="00FE2D0D" w:rsidP="003E63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6951">
              <w:rPr>
                <w:rFonts w:asciiTheme="minorHAnsi" w:hAnsiTheme="minorHAnsi" w:cstheme="minorHAnsi"/>
                <w:b/>
                <w:sz w:val="22"/>
                <w:szCs w:val="22"/>
              </w:rPr>
              <w:t>Stojak:</w:t>
            </w:r>
          </w:p>
          <w:p w14:paraId="1A6F66BF" w14:textId="2CED2D5B" w:rsidR="00FE2D0D" w:rsidRPr="00FE2D0D" w:rsidRDefault="00746556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Metalowy stelaż, stabilna konstrukcja, malowana proszkowo na kolor czarny</w:t>
            </w:r>
            <w:r w:rsidR="0078334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DDEF4AA" w14:textId="626F2E51" w:rsidR="00730B6C" w:rsidRPr="00730B6C" w:rsidRDefault="00FE2D0D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2D0D">
              <w:rPr>
                <w:rFonts w:asciiTheme="minorHAnsi" w:hAnsiTheme="minorHAnsi" w:cstheme="minorHAnsi"/>
                <w:sz w:val="22"/>
                <w:szCs w:val="22"/>
              </w:rPr>
              <w:t>Wymiary</w:t>
            </w:r>
            <w:r w:rsidR="00730B6C" w:rsidRPr="00FE2D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7833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1BFC" w:rsidRPr="002D1BFC">
              <w:rPr>
                <w:rFonts w:asciiTheme="minorHAnsi" w:hAnsiTheme="minorHAnsi" w:cstheme="minorHAnsi"/>
                <w:sz w:val="22"/>
                <w:szCs w:val="22"/>
              </w:rPr>
              <w:t>szerokość 32–35 cm, głębokość 32–35 cm</w:t>
            </w:r>
            <w:r w:rsidR="00730B6C" w:rsidRPr="00730B6C">
              <w:rPr>
                <w:rFonts w:asciiTheme="minorHAnsi" w:hAnsiTheme="minorHAnsi" w:cstheme="minorHAnsi"/>
                <w:sz w:val="22"/>
                <w:szCs w:val="22"/>
              </w:rPr>
              <w:t xml:space="preserve">, wysokość </w:t>
            </w:r>
            <w:r w:rsidR="00746556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347DE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730B6C" w:rsidRPr="00730B6C">
              <w:rPr>
                <w:rFonts w:asciiTheme="minorHAnsi" w:hAnsiTheme="minorHAnsi" w:cstheme="minorHAnsi"/>
                <w:sz w:val="22"/>
                <w:szCs w:val="22"/>
              </w:rPr>
              <w:t>0cm</w:t>
            </w:r>
            <w:r w:rsidR="0078334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1C99039" w14:textId="1345C8D2" w:rsidR="00FE2D0D" w:rsidRDefault="0078334C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E2D0D">
              <w:rPr>
                <w:rFonts w:asciiTheme="minorHAnsi" w:hAnsiTheme="minorHAnsi" w:cstheme="minorHAnsi"/>
                <w:sz w:val="22"/>
                <w:szCs w:val="22"/>
              </w:rPr>
              <w:t>twarta forma zapewniająca łatwy dostęp do zawartości</w:t>
            </w:r>
            <w:r w:rsidR="00746556">
              <w:rPr>
                <w:rFonts w:asciiTheme="minorHAnsi" w:hAnsiTheme="minorHAnsi" w:cstheme="minorHAnsi"/>
                <w:sz w:val="22"/>
                <w:szCs w:val="22"/>
              </w:rPr>
              <w:t xml:space="preserve"> oraz zabezpieczająca pufy przed wypadaniem.</w:t>
            </w:r>
          </w:p>
          <w:p w14:paraId="61DB37B5" w14:textId="63188370" w:rsidR="00FE2D0D" w:rsidRPr="00CF6951" w:rsidRDefault="00FE2D0D" w:rsidP="003E63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6951">
              <w:rPr>
                <w:rFonts w:asciiTheme="minorHAnsi" w:hAnsiTheme="minorHAnsi" w:cstheme="minorHAnsi"/>
                <w:b/>
                <w:sz w:val="22"/>
                <w:szCs w:val="22"/>
              </w:rPr>
              <w:t>Pufy:</w:t>
            </w:r>
          </w:p>
          <w:p w14:paraId="0A4C21F5" w14:textId="5A7BF0F9" w:rsidR="00746556" w:rsidRDefault="00306A1E" w:rsidP="00C263E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Wypełnienie </w:t>
            </w:r>
            <w:r w:rsidR="00C263EA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C263EA" w:rsidRPr="00C263EA">
              <w:rPr>
                <w:rFonts w:asciiTheme="minorHAnsi" w:hAnsiTheme="minorHAnsi" w:cstheme="minorHAnsi"/>
                <w:sz w:val="22"/>
                <w:szCs w:val="22"/>
              </w:rPr>
              <w:t xml:space="preserve">ykonane z </w:t>
            </w:r>
            <w:r w:rsidR="00746556" w:rsidRPr="00746556">
              <w:rPr>
                <w:rFonts w:asciiTheme="minorHAnsi" w:hAnsiTheme="minorHAnsi" w:cstheme="minorHAnsi"/>
                <w:bCs/>
                <w:sz w:val="22"/>
                <w:szCs w:val="22"/>
              </w:rPr>
              <w:t>wysokiej jakości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pianki poliuretanowej</w:t>
            </w:r>
            <w:r w:rsidR="00746556" w:rsidRPr="007465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odpornej</w:t>
            </w:r>
            <w:r w:rsidR="00746556" w:rsidRPr="007465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 odkształcenia (np. o gęstości min. T25)</w:t>
            </w:r>
            <w:r w:rsidR="00CF6951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3BF9742" w14:textId="0A66294A" w:rsidR="00C263EA" w:rsidRPr="00FE2D0D" w:rsidRDefault="00CF6951" w:rsidP="00C263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C263EA">
              <w:rPr>
                <w:rFonts w:asciiTheme="minorHAnsi" w:hAnsiTheme="minorHAnsi" w:cstheme="minorHAnsi"/>
                <w:sz w:val="22"/>
                <w:szCs w:val="22"/>
              </w:rPr>
              <w:t xml:space="preserve">okrowce zdejmowane, </w:t>
            </w:r>
            <w:r w:rsidR="00746556">
              <w:rPr>
                <w:rFonts w:asciiTheme="minorHAnsi" w:hAnsiTheme="minorHAnsi" w:cstheme="minorHAnsi"/>
                <w:sz w:val="22"/>
                <w:szCs w:val="22"/>
              </w:rPr>
              <w:t xml:space="preserve">zapinane na zamek błyskawiczny, ukryty pod plisą, </w:t>
            </w:r>
            <w:r w:rsidR="00C263EA">
              <w:rPr>
                <w:rFonts w:asciiTheme="minorHAnsi" w:hAnsiTheme="minorHAnsi" w:cstheme="minorHAnsi"/>
                <w:sz w:val="22"/>
                <w:szCs w:val="22"/>
              </w:rPr>
              <w:t xml:space="preserve">wykonane z materiału o łatwej w czyszczeniu </w:t>
            </w:r>
            <w:r w:rsidR="00B06C67">
              <w:rPr>
                <w:rFonts w:asciiTheme="minorHAnsi" w:hAnsiTheme="minorHAnsi" w:cstheme="minorHAnsi"/>
                <w:sz w:val="22"/>
                <w:szCs w:val="22"/>
              </w:rPr>
              <w:t>powierzchni</w:t>
            </w:r>
            <w:r w:rsidR="00306A1E">
              <w:rPr>
                <w:rFonts w:asciiTheme="minorHAnsi" w:hAnsiTheme="minorHAnsi" w:cstheme="minorHAnsi"/>
                <w:sz w:val="22"/>
                <w:szCs w:val="22"/>
              </w:rPr>
              <w:t>, zmywalnego i wodoodpornego</w:t>
            </w:r>
            <w:r w:rsidR="00B06C67">
              <w:rPr>
                <w:rFonts w:asciiTheme="minorHAnsi" w:hAnsiTheme="minorHAnsi" w:cstheme="minorHAnsi"/>
                <w:sz w:val="22"/>
                <w:szCs w:val="22"/>
              </w:rPr>
              <w:t xml:space="preserve"> (np. skaj</w:t>
            </w:r>
            <w:r w:rsidR="00C263E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4A7F4E0" w14:textId="47C448BA" w:rsidR="00FE2D0D" w:rsidRDefault="00306A1E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Liczba: </w:t>
            </w:r>
            <w:r w:rsidR="00FE2D0D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E2D0D" w:rsidRPr="00FE2D0D">
              <w:rPr>
                <w:rFonts w:asciiTheme="minorHAnsi" w:hAnsiTheme="minorHAnsi" w:cstheme="minorHAnsi"/>
                <w:sz w:val="22"/>
                <w:szCs w:val="22"/>
              </w:rPr>
              <w:t>10 sztuk</w:t>
            </w:r>
            <w:r w:rsidR="00C263EA">
              <w:rPr>
                <w:rFonts w:asciiTheme="minorHAnsi" w:hAnsiTheme="minorHAnsi" w:cstheme="minorHAnsi"/>
                <w:sz w:val="22"/>
                <w:szCs w:val="22"/>
              </w:rPr>
              <w:t xml:space="preserve"> w zestawie</w:t>
            </w:r>
            <w:r w:rsidR="00CF69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838B0E6" w14:textId="77777777" w:rsidR="00306A1E" w:rsidRPr="00306A1E" w:rsidRDefault="00306A1E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6A1E">
              <w:rPr>
                <w:rFonts w:asciiTheme="minorHAnsi" w:hAnsiTheme="minorHAnsi" w:cstheme="minorHAnsi"/>
                <w:sz w:val="22"/>
                <w:szCs w:val="22"/>
              </w:rPr>
              <w:t>Kolorystyka: 10 różnych, żywych kolorów (w tym odcienie: granatowy, niebieski, jasnoniebieski, zielony, jasnozielony, pomarańczowy, jasnopomarańczowy, żółty, różowy, fioletowy).</w:t>
            </w:r>
          </w:p>
          <w:p w14:paraId="68D2FA8B" w14:textId="27182366" w:rsidR="00730B6C" w:rsidRPr="00746556" w:rsidRDefault="00CF6951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FE2D0D">
              <w:rPr>
                <w:rFonts w:asciiTheme="minorHAnsi" w:hAnsiTheme="minorHAnsi" w:cstheme="minorHAnsi"/>
                <w:sz w:val="22"/>
                <w:szCs w:val="22"/>
              </w:rPr>
              <w:t>ymiary</w:t>
            </w:r>
            <w:r w:rsidR="00730B6C" w:rsidRPr="00730B6C">
              <w:rPr>
                <w:rFonts w:asciiTheme="minorHAnsi" w:hAnsiTheme="minorHAnsi" w:cstheme="minorHAnsi"/>
                <w:sz w:val="22"/>
                <w:szCs w:val="22"/>
              </w:rPr>
              <w:t xml:space="preserve">: 30cm x 30cm x </w:t>
            </w:r>
            <w:r w:rsidR="00730B6C" w:rsidRPr="00746556">
              <w:rPr>
                <w:rFonts w:asciiTheme="minorHAnsi" w:hAnsiTheme="minorHAnsi" w:cstheme="minorHAnsi"/>
                <w:sz w:val="22"/>
                <w:szCs w:val="22"/>
              </w:rPr>
              <w:t>10cm</w:t>
            </w:r>
            <w:r w:rsidR="00746556" w:rsidRPr="0074655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746556" w:rsidRPr="00746556">
              <w:rPr>
                <w:rFonts w:asciiTheme="minorHAnsi" w:hAnsiTheme="minorHAnsi" w:cstheme="minorHAnsi"/>
                <w:bCs/>
                <w:sz w:val="22"/>
                <w:szCs w:val="22"/>
              </w:rPr>
              <w:t>tolerancja +/- 1 cm</w:t>
            </w:r>
            <w:r w:rsidR="00746556" w:rsidRPr="00746556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40E50762" w14:textId="77777777" w:rsidR="00CF6951" w:rsidRDefault="00CF6951" w:rsidP="003E63B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79A1E17" w14:textId="6412D0E7" w:rsidR="00CE407F" w:rsidRDefault="00AB5DAE" w:rsidP="003E63B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2F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Wszystkie elementy zestawu muszą spełniać normy bezpieczeństwa. </w:t>
            </w:r>
          </w:p>
          <w:p w14:paraId="280FC8DE" w14:textId="0BDE0ED5" w:rsidR="00AB5DAE" w:rsidRDefault="00CE407F" w:rsidP="003E63B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Wymagany c</w:t>
            </w:r>
            <w:r w:rsidR="00AB5DAE" w:rsidRPr="00E22F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ertyfikat dopuszczający do użytku w placówkach oświatowych</w:t>
            </w:r>
            <w:r w:rsidR="00E22F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3834A0D8" w14:textId="77777777" w:rsidR="00CF6951" w:rsidRDefault="00CF6951" w:rsidP="003E63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5DB424" w14:textId="6DA042EE" w:rsidR="00854DFB" w:rsidRPr="0078334C" w:rsidRDefault="00CF6951" w:rsidP="003E63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Gwarancja: </w:t>
            </w:r>
            <w:r w:rsidR="00C6166C">
              <w:rPr>
                <w:rFonts w:asciiTheme="minorHAnsi" w:hAnsiTheme="minorHAnsi" w:cstheme="minorHAnsi"/>
                <w:sz w:val="22"/>
                <w:szCs w:val="22"/>
              </w:rPr>
              <w:t xml:space="preserve">Gwarancja min. </w:t>
            </w:r>
            <w:r w:rsidR="0078334C" w:rsidRPr="0078334C">
              <w:rPr>
                <w:rFonts w:asciiTheme="minorHAnsi" w:hAnsiTheme="minorHAnsi" w:cstheme="minorHAnsi"/>
                <w:sz w:val="22"/>
                <w:szCs w:val="22"/>
              </w:rPr>
              <w:t>24 miesiące.</w:t>
            </w:r>
          </w:p>
        </w:tc>
        <w:tc>
          <w:tcPr>
            <w:tcW w:w="1091" w:type="dxa"/>
          </w:tcPr>
          <w:p w14:paraId="54D4CC6D" w14:textId="03F62413" w:rsidR="00E940BA" w:rsidRDefault="00B23BF0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3937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5E6A960" w14:textId="7B31EE37" w:rsidR="00B87627" w:rsidRDefault="00B87627" w:rsidP="00900ED6">
      <w:pPr>
        <w:rPr>
          <w:rFonts w:asciiTheme="minorHAnsi" w:hAnsiTheme="minorHAnsi"/>
          <w:sz w:val="22"/>
          <w:szCs w:val="22"/>
        </w:rPr>
      </w:pPr>
    </w:p>
    <w:p w14:paraId="303660C7" w14:textId="10DFAB21" w:rsidR="000D29A8" w:rsidRDefault="000D29A8" w:rsidP="00900ED6">
      <w:pPr>
        <w:rPr>
          <w:rFonts w:asciiTheme="minorHAnsi" w:hAnsiTheme="minorHAnsi"/>
          <w:sz w:val="22"/>
          <w:szCs w:val="22"/>
        </w:rPr>
      </w:pPr>
    </w:p>
    <w:sectPr w:rsidR="000D29A8" w:rsidSect="00BE0BDF">
      <w:headerReference w:type="default" r:id="rId8"/>
      <w:footerReference w:type="default" r:id="rId9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CEFD8" w14:textId="77777777" w:rsidR="00E96425" w:rsidRDefault="00E96425" w:rsidP="00346F34">
      <w:r>
        <w:separator/>
      </w:r>
    </w:p>
  </w:endnote>
  <w:endnote w:type="continuationSeparator" w:id="0">
    <w:p w14:paraId="4092B3FE" w14:textId="77777777" w:rsidR="00E96425" w:rsidRDefault="00E96425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1A617396" w:rsidR="000579B3" w:rsidRDefault="009C1357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1FB5CC1B">
              <wp:simplePos x="0" y="0"/>
              <wp:positionH relativeFrom="column">
                <wp:posOffset>3138170</wp:posOffset>
              </wp:positionH>
              <wp:positionV relativeFrom="paragraph">
                <wp:posOffset>-5080</wp:posOffset>
              </wp:positionV>
              <wp:extent cx="3350260" cy="1054735"/>
              <wp:effectExtent l="0" t="0" r="254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1860C8A" w14:textId="5286AA4E" w:rsidR="00A62255" w:rsidRPr="00A62255" w:rsidRDefault="00DC59A2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Szkoła Podstawowa nr 64</w:t>
                          </w:r>
                          <w:r w:rsidR="00A62255" w:rsidRPr="00A62255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Łodzi, </w:t>
                          </w:r>
                        </w:p>
                        <w:p w14:paraId="0E9BB6DE" w14:textId="20CB77AF" w:rsidR="00A62255" w:rsidRDefault="00DC59A2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ul. Władysława Anczyca 6, 93-262</w:t>
                          </w:r>
                          <w:r w:rsidR="00A62255" w:rsidRPr="00A62255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Łódź</w:t>
                          </w:r>
                        </w:p>
                        <w:p w14:paraId="33940467" w14:textId="12B8F078" w:rsidR="009C1357" w:rsidRPr="004837DF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tel.: (42) </w:t>
                          </w:r>
                          <w:r w:rsidR="00DC59A2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643</w:t>
                          </w:r>
                          <w:r w:rsidRPr="009C1357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 1</w:t>
                          </w:r>
                          <w:r w:rsidR="00DC59A2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2 01</w:t>
                          </w:r>
                        </w:p>
                        <w:p w14:paraId="5079B95C" w14:textId="0F512ABF" w:rsidR="009C1357" w:rsidRPr="00DD1ACB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D1AC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DC59A2" w:rsidRPr="00DD1AC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kontakt@sp64.elodz.edu</w:t>
                          </w:r>
                          <w:r w:rsidRPr="00DD1AC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.pl</w:t>
                          </w:r>
                        </w:p>
                        <w:p w14:paraId="26A40DA9" w14:textId="3E0C19F7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DC59A2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5A99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247.1pt;margin-top:-.4pt;width:263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IN5EAIAAP4DAAAOAAAAZHJzL2Uyb0RvYy54bWysU9uO2yAQfa/Uf0C8N3Yu3osVZ7XNNlWl&#10;7UXa9gMw4BgVMxRI7PTrO2BvNm3fqvKAGGY4M3PmsL4bOk2O0nkFpqLzWU6JNByEMvuKfvu6e3ND&#10;iQ/MCKbByIqepKd3m9ev1r0t5QJa0EI6giDGl72taBuCLbPM81Z2zM/ASoPOBlzHAppunwnHekTv&#10;dLbI86usByesAy69x9uH0Uk3Cb9pJA+fm8bLQHRFsbaQdpf2Ou7ZZs3KvWO2VXwqg/1DFR1TBpOe&#10;oR5YYOTg1F9QneIOPDRhxqHLoGkUl6kH7Gae/9HNU8usTL0gOd6eafL/D5Z/Oj7ZL46E4S0MOMDU&#10;hLePwL97YmDbMrOX985B30omMPE8Upb11pfT00i1L30EqfuPIHDI7BAgAQ2N6yIr2CdBdBzA6Uy6&#10;HALheLlcFvniCl0cffO8WF0vi5SDlc/PrfPhvYSOxENFHU41wbPjow+xHFY+h8RsHrQSO6V1Mty+&#10;3mpHjgwVsEtrQv8tTBvSV/S2WBQJ2UB8n8TRqYAK1aqr6E0e16iZSMc7I1JIYEqPZ6xEm4mfSMlI&#10;ThjqgSgxkRfpqkGckDAHoyDxA+GhBfeTkh7FWFH/48CcpER/MEj67Xy1iupNxqq4XqDhLj31pYcZ&#10;jlAVDZSMx21Iio90GLjH4TQq0fZSyVQyiiyxOX2IqOJLO0W9fNvNLwAAAP//AwBQSwMEFAAGAAgA&#10;AAAhAGMLntvdAAAACgEAAA8AAABkcnMvZG93bnJldi54bWxMj8FOwzAQRO9I/IO1SFwQdRrStE3j&#10;VIAE4trSD3DibRIRr6PYbdK/Z3OC26xmNPsm30+2E1ccfOtIwXIRgUCqnGmpVnD6/njegPBBk9Gd&#10;I1RwQw/74v4u15lxIx3wegy14BLymVbQhNBnUvqqQav9wvVI7J3dYHXgc6ilGfTI5baTcRSl0uqW&#10;+EOje3xvsPo5XqyC89f4tNqO5Wc4rQ9J+qbbdeluSj0+TK87EAGn8BeGGZ/RoWCm0l3IeNEpSLZJ&#10;zFEF84LZj+Ilq5JVunoBWeTy/4TiFwAA//8DAFBLAQItABQABgAIAAAAIQC2gziS/gAAAOEBAAAT&#10;AAAAAAAAAAAAAAAAAAAAAABbQ29udGVudF9UeXBlc10ueG1sUEsBAi0AFAAGAAgAAAAhADj9If/W&#10;AAAAlAEAAAsAAAAAAAAAAAAAAAAALwEAAF9yZWxzLy5yZWxzUEsBAi0AFAAGAAgAAAAhAHicg3kQ&#10;AgAA/gMAAA4AAAAAAAAAAAAAAAAALgIAAGRycy9lMm9Eb2MueG1sUEsBAi0AFAAGAAgAAAAhAGML&#10;ntvdAAAACgEAAA8AAAAAAAAAAAAAAAAAagQAAGRycy9kb3ducmV2LnhtbFBLBQYAAAAABAAEAPMA&#10;AAB0BQAAAAA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1860C8A" w14:textId="5286AA4E" w:rsidR="00A62255" w:rsidRPr="00A62255" w:rsidRDefault="00DC59A2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>Szkoła Podstawowa nr 64</w:t>
                    </w:r>
                    <w:r w:rsidR="00A62255" w:rsidRPr="00A62255"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Łodzi, </w:t>
                    </w:r>
                  </w:p>
                  <w:p w14:paraId="0E9BB6DE" w14:textId="20CB77AF" w:rsidR="00A62255" w:rsidRDefault="00DC59A2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>ul. Władysława Anczyca 6, 93-262</w:t>
                    </w:r>
                    <w:r w:rsidR="00A62255" w:rsidRPr="00A62255"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Łódź</w:t>
                    </w:r>
                  </w:p>
                  <w:p w14:paraId="33940467" w14:textId="12B8F078" w:rsidR="009C1357" w:rsidRPr="004837DF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tel.: (42) </w:t>
                    </w:r>
                    <w:r w:rsidR="00DC59A2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643</w:t>
                    </w:r>
                    <w:r w:rsidRPr="009C1357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 1</w:t>
                    </w:r>
                    <w:r w:rsidR="00DC59A2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2 01</w:t>
                    </w:r>
                  </w:p>
                  <w:p w14:paraId="5079B95C" w14:textId="0F512ABF" w:rsidR="009C1357" w:rsidRPr="00DD1ACB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D1ACB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DC59A2" w:rsidRPr="00DD1ACB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kontakt@sp64.elodz.edu</w:t>
                    </w:r>
                    <w:r w:rsidRPr="00DD1ACB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.pl</w:t>
                    </w:r>
                  </w:p>
                  <w:p w14:paraId="26A40DA9" w14:textId="3E0C19F7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DC59A2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C03BC5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59369279">
              <wp:simplePos x="0" y="0"/>
              <wp:positionH relativeFrom="column">
                <wp:align>left</wp:align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DD1ACB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D1AC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DD1ACB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D1AC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DD1AC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A6B8A3" id="_x0000_s1028" type="#_x0000_t202" style="position:absolute;left:0;text-align:left;margin-left:0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U7EAIAAP4DAAAOAAAAZHJzL2Uyb0RvYy54bWysU9tu2zAMfR+wfxD0vthJk16MOEWXLsOA&#10;7gJ0+wBZlmNhsqhRSuzu60fJbpptb8P0IIgieUQeHq1vh86wo0KvwZZ8Pss5U1ZCre2+5N++7t5c&#10;c+aDsLUwYFXJn5Tnt5vXr9a9K9QCWjC1QkYg1he9K3kbgiuyzMtWdcLPwClLzgawE4FM3Gc1ip7Q&#10;O5Mt8vwy6wFrhyCV93R7Pzr5JuE3jZLhc9N4FZgpOdUW0o5pr+Kebdai2KNwrZZTGeIfquiEtvTo&#10;CepeBMEOqP+C6rRE8NCEmYQug6bRUqUeqJt5/kc3j61wKvVC5Hh3osn/P1j56fjoviALw1sYaICp&#10;Ce8eQH73zMK2FXav7hChb5Wo6eF5pCzrnS+m1Ei1L3wEqfqPUNOQxSFAAhoa7CIr1CcjdBrA04l0&#10;NQQm6XKxvLi4zMklyTfPrxbXZMQ3RPGc7tCH9wo6Fg8lR5pqghfHBx/G0OeQ+JoHo+udNiYZuK+2&#10;BtlRkAJ2aU3ov4UZy/qS36wWq4RsIeYncXQ6kEKN7kpOldEaNRPpeGfrFBKENuOZijZ24idSMpIT&#10;hmpguqZeY26kq4L6iQhDGAVJH4gOLeBPznoSY8n9j4NAxZn5YIn0m/lyGdWbjOXqakEGnnuqc4+w&#10;kqBKHjgbj9uQFB/psHBHw2l0ou2lkqlkElkifvoQUcXndop6+babXwAAAP//AwBQSwMEFAAGAAgA&#10;AAAhAMVT38/eAAAACgEAAA8AAABkcnMvZG93bnJldi54bWxMj0FPg0AQhe8m/ofNmHgxdhEQKrI0&#10;aqLx2tofsLBTILKzhN0W+u+dnupx3nt5871ys9hBnHDyvSMFT6sIBFLjTE+tgv3P5+MahA+ajB4c&#10;oYIzethUtzelLoybaYunXWgFl5AvtIIuhLGQ0jcdWu1XbkRi7+AmqwOfUyvNpGcut4OMoyiTVvfE&#10;Hzo94keHze/uaBUcvueH55e5/gr7fJtm77rPa3dW6v5ueXsFEXAJ1zBc8BkdKmaq3ZGMF4MCHhJY&#10;TfMkBcF+sk5iEDVLWRonIKtS/p9Q/QEAAP//AwBQSwECLQAUAAYACAAAACEAtoM4kv4AAADhAQAA&#10;EwAAAAAAAAAAAAAAAAAAAAAAW0NvbnRlbnRfVHlwZXNdLnhtbFBLAQItABQABgAIAAAAIQA4/SH/&#10;1gAAAJQBAAALAAAAAAAAAAAAAAAAAC8BAABfcmVscy8ucmVsc1BLAQItABQABgAIAAAAIQDdjSU7&#10;EAIAAP4DAAAOAAAAAAAAAAAAAAAAAC4CAABkcnMvZTJvRG9jLnhtbFBLAQItABQABgAIAAAAIQDF&#10;U9/P3gAAAAoBAAAPAAAAAAAAAAAAAAAAAGo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DD1ACB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D1ACB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DD1ACB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D1ACB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DD1ACB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0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0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07899" w14:textId="77777777" w:rsidR="00E96425" w:rsidRDefault="00E96425" w:rsidP="00346F34">
      <w:r>
        <w:separator/>
      </w:r>
    </w:p>
  </w:footnote>
  <w:footnote w:type="continuationSeparator" w:id="0">
    <w:p w14:paraId="712E9CAD" w14:textId="77777777" w:rsidR="00E96425" w:rsidRDefault="00E96425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EC3CA6" w14:textId="661656E5" w:rsidR="00BE0BDF" w:rsidRDefault="000D53C3" w:rsidP="00A62255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986DCC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”</w:t>
                          </w:r>
                          <w:r w:rsidR="00DB6296"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7F597FC" w14:textId="53D49F33" w:rsidR="00BE0BDF" w:rsidRDefault="000D53C3" w:rsidP="00BE0BDF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</w:t>
                          </w:r>
                          <w:r w:rsidR="00BB2BCA"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+</w:t>
                          </w:r>
                        </w:p>
                        <w:p w14:paraId="5CA53323" w14:textId="442203B9" w:rsidR="00522C61" w:rsidRPr="00BE0BDF" w:rsidRDefault="00522C61" w:rsidP="00BE0BDF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71F43116" w14:textId="09BDB38B" w:rsidR="00522C61" w:rsidRPr="00BE0BDF" w:rsidRDefault="00986DCC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FELD.08.07-IZ..00-0208</w:t>
                          </w:r>
                          <w:r w:rsidR="00A62255" w:rsidRPr="00A62255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fsJAIAACAEAAAOAAAAZHJzL2Uyb0RvYy54bWysU8Fu2zAMvQ/YPwi6L3YCJ2mMOEWXLsOA&#10;bivQ7QNkWY6FSqImKbGzrx8lp2m23Yb5IJAm+fT4SK1vB63IUTgvwVR0OskpEYZDI82+ot+/7d7d&#10;UOIDMw1TYERFT8LT283bN+velmIGHahGOIIgxpe9rWgXgi2zzPNOaOYnYIXBYAtOs4Cu22eNYz2i&#10;a5XN8nyR9eAa64AL7/Hv/Rikm4TftoKHr23rRSCqosgtpNOls45ntlmzcu+Y7SQ/02D/wEIzafDS&#10;C9Q9C4wcnPwLSkvuwEMbJhx0Bm0ruUg9YDfT/I9unjpmReoFxfH2IpP/f7D8y/HREdlUdEmJYRpH&#10;9AhKkCCefYBekGWUqLe+xMwni7lheA8Djjq16+0D8GdPDGw7ZvbizjnoO8EapDiNldlV6YjjI0jd&#10;f4YG72KHAAloaJ2O+qEiBNFxVKfLeMQQCMefi7xYLYo5JRxjN7Nlkc/TFax8qbbOh48CNIlGRR2O&#10;P6Gz44MPkQ0rX1LiZR6UbHZSqeS4fb1VjhwZrsoufWf039KUIX1FV/PZPCEbiPVpi7QMuMpKaiSX&#10;xy+WszKq8cE0yQ5MqtFGJsqc5YmKjNqEoR4wMWpWQ3NCoRyMK4tPDI0O3E9KelzXivofB+YEJeqT&#10;QbFX06KI+52cYr6coeOuI/V1hBmOUBUNlIzmNqQ3EfkauMOhtDLp9crkzBXXMMl4fjJxz6/9lPX6&#10;sDe/AAAA//8DAFBLAwQUAAYACAAAACEAeDs6htwAAAAIAQAADwAAAGRycy9kb3ducmV2LnhtbEyP&#10;zW6DMBCE75X6DtZW6qVqTBGQQjBRW6lVr/l5gAVvAAXbCDuBvH23p/a4M6PZb8rtYgZxpcn3zip4&#10;WUUgyDZO97ZVcDx8Pr+C8AGtxsFZUnAjD9vq/q7EQrvZ7ui6D63gEusLVNCFMBZS+qYjg37lRrLs&#10;ndxkMPA5tVJPOHO5GWQcRZk02Fv+0OFIHx015/3FKDh9z09pPtdf4bjeJdk79uva3ZR6fFjeNiAC&#10;LeEvDL/4jA4VM9XuYrUXg4KYc6zGSQaC7TyNcxA162mSg6xK+X9A9QMAAP//AwBQSwECLQAUAAYA&#10;CAAAACEAtoM4kv4AAADhAQAAEwAAAAAAAAAAAAAAAAAAAAAAW0NvbnRlbnRfVHlwZXNdLnhtbFBL&#10;AQItABQABgAIAAAAIQA4/SH/1gAAAJQBAAALAAAAAAAAAAAAAAAAAC8BAABfcmVscy8ucmVsc1BL&#10;AQItABQABgAIAAAAIQCFadfsJAIAACAEAAAOAAAAAAAAAAAAAAAAAC4CAABkcnMvZTJvRG9jLnht&#10;bFBLAQItABQABgAIAAAAIQB4OzqG3AAAAAgBAAAPAAAAAAAAAAAAAAAAAH4EAABkcnMvZG93bnJl&#10;di54bWxQSwUGAAAAAAQABADzAAAAhwUAAAAA&#10;" stroked="f">
              <v:textbox>
                <w:txbxContent>
                  <w:p w14:paraId="1EEC3CA6" w14:textId="661656E5" w:rsidR="00BE0BDF" w:rsidRDefault="000D53C3" w:rsidP="00A62255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986DCC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”</w:t>
                    </w:r>
                    <w:r w:rsidR="00DB6296"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7F597FC" w14:textId="53D49F33" w:rsidR="00BE0BDF" w:rsidRDefault="000D53C3" w:rsidP="00BE0BDF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</w:t>
                    </w:r>
                    <w:r w:rsidR="00BB2BCA"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+</w:t>
                    </w:r>
                  </w:p>
                  <w:p w14:paraId="5CA53323" w14:textId="442203B9" w:rsidR="00522C61" w:rsidRPr="00BE0BDF" w:rsidRDefault="00522C61" w:rsidP="00BE0BDF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71F43116" w14:textId="09BDB38B" w:rsidR="00522C61" w:rsidRPr="00BE0BDF" w:rsidRDefault="00986DCC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FELD.08.07-IZ..00-0208</w:t>
                    </w:r>
                    <w:r w:rsidR="00A62255" w:rsidRPr="00A62255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400E"/>
    <w:multiLevelType w:val="multilevel"/>
    <w:tmpl w:val="3DDC6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74787"/>
    <w:multiLevelType w:val="multilevel"/>
    <w:tmpl w:val="ABA6B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7829D3"/>
    <w:multiLevelType w:val="multilevel"/>
    <w:tmpl w:val="9910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233FFC"/>
    <w:multiLevelType w:val="multilevel"/>
    <w:tmpl w:val="BD88B260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A34622"/>
    <w:multiLevelType w:val="multilevel"/>
    <w:tmpl w:val="8452B222"/>
    <w:styleLink w:val="WWNum14"/>
    <w:lvl w:ilvl="0">
      <w:numFmt w:val="bullet"/>
      <w:lvlText w:val="•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69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1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3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5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7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9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1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35" w:hanging="360"/>
      </w:pPr>
      <w:rPr>
        <w:rFonts w:ascii="Wingdings" w:hAnsi="Wingdings"/>
      </w:rPr>
    </w:lvl>
  </w:abstractNum>
  <w:abstractNum w:abstractNumId="5" w15:restartNumberingAfterBreak="0">
    <w:nsid w:val="1F164EFB"/>
    <w:multiLevelType w:val="multilevel"/>
    <w:tmpl w:val="5A26C70E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0911A0F"/>
    <w:multiLevelType w:val="multilevel"/>
    <w:tmpl w:val="F296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533E2"/>
    <w:multiLevelType w:val="multilevel"/>
    <w:tmpl w:val="5E56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5B7F29"/>
    <w:multiLevelType w:val="hybridMultilevel"/>
    <w:tmpl w:val="29E22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E0D2A"/>
    <w:multiLevelType w:val="multilevel"/>
    <w:tmpl w:val="71380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448ED"/>
    <w:multiLevelType w:val="multilevel"/>
    <w:tmpl w:val="F50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EF7AFB"/>
    <w:multiLevelType w:val="multilevel"/>
    <w:tmpl w:val="6182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420D9D"/>
    <w:multiLevelType w:val="multilevel"/>
    <w:tmpl w:val="E050D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5D5112"/>
    <w:multiLevelType w:val="multilevel"/>
    <w:tmpl w:val="B464E906"/>
    <w:styleLink w:val="WWNum5"/>
    <w:lvl w:ilvl="0">
      <w:numFmt w:val="bullet"/>
      <w:lvlText w:val=""/>
      <w:lvlJc w:val="left"/>
      <w:pPr>
        <w:ind w:left="177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14" w15:restartNumberingAfterBreak="0">
    <w:nsid w:val="4EA31805"/>
    <w:multiLevelType w:val="multilevel"/>
    <w:tmpl w:val="5A281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F41406"/>
    <w:multiLevelType w:val="multilevel"/>
    <w:tmpl w:val="C95C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0E738A"/>
    <w:multiLevelType w:val="multilevel"/>
    <w:tmpl w:val="8842B796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8947EC8"/>
    <w:multiLevelType w:val="multilevel"/>
    <w:tmpl w:val="028E7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8AC7E16"/>
    <w:multiLevelType w:val="multilevel"/>
    <w:tmpl w:val="C6703C5C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AB81DE4"/>
    <w:multiLevelType w:val="multilevel"/>
    <w:tmpl w:val="C538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DE4C26"/>
    <w:multiLevelType w:val="multilevel"/>
    <w:tmpl w:val="40C0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1F77B21"/>
    <w:multiLevelType w:val="multilevel"/>
    <w:tmpl w:val="0BF4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8369FF"/>
    <w:multiLevelType w:val="multilevel"/>
    <w:tmpl w:val="57FE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5E0B20"/>
    <w:multiLevelType w:val="multilevel"/>
    <w:tmpl w:val="0FF4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D9425F"/>
    <w:multiLevelType w:val="multilevel"/>
    <w:tmpl w:val="DB6A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F4649F"/>
    <w:multiLevelType w:val="multilevel"/>
    <w:tmpl w:val="D9BC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01F8F"/>
    <w:multiLevelType w:val="multilevel"/>
    <w:tmpl w:val="B4408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8411317">
    <w:abstractNumId w:val="17"/>
  </w:num>
  <w:num w:numId="2" w16cid:durableId="110713257">
    <w:abstractNumId w:val="16"/>
  </w:num>
  <w:num w:numId="3" w16cid:durableId="447890568">
    <w:abstractNumId w:val="3"/>
  </w:num>
  <w:num w:numId="4" w16cid:durableId="1015620549">
    <w:abstractNumId w:val="13"/>
  </w:num>
  <w:num w:numId="5" w16cid:durableId="943460058">
    <w:abstractNumId w:val="18"/>
  </w:num>
  <w:num w:numId="6" w16cid:durableId="920942889">
    <w:abstractNumId w:val="4"/>
  </w:num>
  <w:num w:numId="7" w16cid:durableId="1438913583">
    <w:abstractNumId w:val="5"/>
  </w:num>
  <w:num w:numId="8" w16cid:durableId="458762978">
    <w:abstractNumId w:val="8"/>
  </w:num>
  <w:num w:numId="9" w16cid:durableId="1710374729">
    <w:abstractNumId w:val="10"/>
  </w:num>
  <w:num w:numId="10" w16cid:durableId="87849302">
    <w:abstractNumId w:val="20"/>
  </w:num>
  <w:num w:numId="11" w16cid:durableId="626662951">
    <w:abstractNumId w:val="15"/>
  </w:num>
  <w:num w:numId="12" w16cid:durableId="32965225">
    <w:abstractNumId w:val="19"/>
  </w:num>
  <w:num w:numId="13" w16cid:durableId="1770351524">
    <w:abstractNumId w:val="0"/>
  </w:num>
  <w:num w:numId="14" w16cid:durableId="33818198">
    <w:abstractNumId w:val="12"/>
  </w:num>
  <w:num w:numId="15" w16cid:durableId="2087220834">
    <w:abstractNumId w:val="23"/>
  </w:num>
  <w:num w:numId="16" w16cid:durableId="777214720">
    <w:abstractNumId w:val="24"/>
  </w:num>
  <w:num w:numId="17" w16cid:durableId="468286723">
    <w:abstractNumId w:val="11"/>
  </w:num>
  <w:num w:numId="18" w16cid:durableId="1214587175">
    <w:abstractNumId w:val="2"/>
  </w:num>
  <w:num w:numId="19" w16cid:durableId="284503779">
    <w:abstractNumId w:val="9"/>
  </w:num>
  <w:num w:numId="20" w16cid:durableId="2120709945">
    <w:abstractNumId w:val="25"/>
  </w:num>
  <w:num w:numId="21" w16cid:durableId="1040133616">
    <w:abstractNumId w:val="7"/>
  </w:num>
  <w:num w:numId="22" w16cid:durableId="1393385220">
    <w:abstractNumId w:val="22"/>
  </w:num>
  <w:num w:numId="23" w16cid:durableId="1118063534">
    <w:abstractNumId w:val="6"/>
  </w:num>
  <w:num w:numId="24" w16cid:durableId="2017463427">
    <w:abstractNumId w:val="26"/>
  </w:num>
  <w:num w:numId="25" w16cid:durableId="2089186630">
    <w:abstractNumId w:val="14"/>
  </w:num>
  <w:num w:numId="26" w16cid:durableId="956988345">
    <w:abstractNumId w:val="21"/>
  </w:num>
  <w:num w:numId="27" w16cid:durableId="112881885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04888"/>
    <w:rsid w:val="000121F1"/>
    <w:rsid w:val="000136B7"/>
    <w:rsid w:val="00020ABD"/>
    <w:rsid w:val="00023A8D"/>
    <w:rsid w:val="00023C7E"/>
    <w:rsid w:val="00045142"/>
    <w:rsid w:val="0004640C"/>
    <w:rsid w:val="000579B3"/>
    <w:rsid w:val="000648E3"/>
    <w:rsid w:val="000672F2"/>
    <w:rsid w:val="00067759"/>
    <w:rsid w:val="00070D33"/>
    <w:rsid w:val="00072D76"/>
    <w:rsid w:val="00073665"/>
    <w:rsid w:val="00085F30"/>
    <w:rsid w:val="00091717"/>
    <w:rsid w:val="000C31CB"/>
    <w:rsid w:val="000C5814"/>
    <w:rsid w:val="000D29A8"/>
    <w:rsid w:val="000D29BF"/>
    <w:rsid w:val="000D53C3"/>
    <w:rsid w:val="000D5532"/>
    <w:rsid w:val="000D7539"/>
    <w:rsid w:val="000E3D06"/>
    <w:rsid w:val="000F3BC1"/>
    <w:rsid w:val="000F54DF"/>
    <w:rsid w:val="00102835"/>
    <w:rsid w:val="0010381E"/>
    <w:rsid w:val="0010742C"/>
    <w:rsid w:val="00107784"/>
    <w:rsid w:val="00123846"/>
    <w:rsid w:val="00163836"/>
    <w:rsid w:val="001728ED"/>
    <w:rsid w:val="00186ED1"/>
    <w:rsid w:val="00191F71"/>
    <w:rsid w:val="001932DD"/>
    <w:rsid w:val="001A0AE9"/>
    <w:rsid w:val="001A2422"/>
    <w:rsid w:val="001C04B9"/>
    <w:rsid w:val="001C329D"/>
    <w:rsid w:val="001C6739"/>
    <w:rsid w:val="001D6337"/>
    <w:rsid w:val="001E3E1C"/>
    <w:rsid w:val="001E5E1C"/>
    <w:rsid w:val="001E74C9"/>
    <w:rsid w:val="001E77A0"/>
    <w:rsid w:val="001F24A4"/>
    <w:rsid w:val="00204151"/>
    <w:rsid w:val="00210519"/>
    <w:rsid w:val="0021346D"/>
    <w:rsid w:val="00225C12"/>
    <w:rsid w:val="00226A50"/>
    <w:rsid w:val="002315EE"/>
    <w:rsid w:val="00232F94"/>
    <w:rsid w:val="002348F4"/>
    <w:rsid w:val="00235E52"/>
    <w:rsid w:val="002533DB"/>
    <w:rsid w:val="00255C32"/>
    <w:rsid w:val="002637D7"/>
    <w:rsid w:val="00267E20"/>
    <w:rsid w:val="002757EE"/>
    <w:rsid w:val="002761FA"/>
    <w:rsid w:val="00283D1F"/>
    <w:rsid w:val="00286B39"/>
    <w:rsid w:val="00287EAC"/>
    <w:rsid w:val="002A2D02"/>
    <w:rsid w:val="002A3C56"/>
    <w:rsid w:val="002A47A1"/>
    <w:rsid w:val="002B11B9"/>
    <w:rsid w:val="002B6F7B"/>
    <w:rsid w:val="002B7901"/>
    <w:rsid w:val="002C0E59"/>
    <w:rsid w:val="002C120E"/>
    <w:rsid w:val="002C6E92"/>
    <w:rsid w:val="002D141F"/>
    <w:rsid w:val="002D1BFC"/>
    <w:rsid w:val="002D6949"/>
    <w:rsid w:val="002E62A3"/>
    <w:rsid w:val="002F2DA3"/>
    <w:rsid w:val="002F3ED1"/>
    <w:rsid w:val="00301326"/>
    <w:rsid w:val="00306A1E"/>
    <w:rsid w:val="00306F02"/>
    <w:rsid w:val="00312445"/>
    <w:rsid w:val="003304C2"/>
    <w:rsid w:val="003320DB"/>
    <w:rsid w:val="00332B1C"/>
    <w:rsid w:val="003374F1"/>
    <w:rsid w:val="00345F07"/>
    <w:rsid w:val="00346F34"/>
    <w:rsid w:val="00347DEF"/>
    <w:rsid w:val="00352CF1"/>
    <w:rsid w:val="0035537E"/>
    <w:rsid w:val="00362359"/>
    <w:rsid w:val="00364EE3"/>
    <w:rsid w:val="00370622"/>
    <w:rsid w:val="00371961"/>
    <w:rsid w:val="003832A8"/>
    <w:rsid w:val="00384484"/>
    <w:rsid w:val="00384F10"/>
    <w:rsid w:val="003855E3"/>
    <w:rsid w:val="0039371C"/>
    <w:rsid w:val="003A03EE"/>
    <w:rsid w:val="003A136F"/>
    <w:rsid w:val="003A1D63"/>
    <w:rsid w:val="003B4BB9"/>
    <w:rsid w:val="003E3D85"/>
    <w:rsid w:val="003E63B0"/>
    <w:rsid w:val="00421868"/>
    <w:rsid w:val="004248F7"/>
    <w:rsid w:val="004348D9"/>
    <w:rsid w:val="004351A2"/>
    <w:rsid w:val="00435D90"/>
    <w:rsid w:val="00451AA3"/>
    <w:rsid w:val="00454071"/>
    <w:rsid w:val="00473DC0"/>
    <w:rsid w:val="004766CE"/>
    <w:rsid w:val="004809EB"/>
    <w:rsid w:val="004837DF"/>
    <w:rsid w:val="004913F2"/>
    <w:rsid w:val="004941AC"/>
    <w:rsid w:val="004A46C3"/>
    <w:rsid w:val="004B5333"/>
    <w:rsid w:val="004B57D8"/>
    <w:rsid w:val="004C4448"/>
    <w:rsid w:val="004D44A1"/>
    <w:rsid w:val="004F0384"/>
    <w:rsid w:val="004F2B97"/>
    <w:rsid w:val="004F32B5"/>
    <w:rsid w:val="004F4D41"/>
    <w:rsid w:val="00500B27"/>
    <w:rsid w:val="00504BC3"/>
    <w:rsid w:val="005068BA"/>
    <w:rsid w:val="00510977"/>
    <w:rsid w:val="0051112F"/>
    <w:rsid w:val="00520073"/>
    <w:rsid w:val="00522C61"/>
    <w:rsid w:val="00523A28"/>
    <w:rsid w:val="00525321"/>
    <w:rsid w:val="005271B0"/>
    <w:rsid w:val="00547F96"/>
    <w:rsid w:val="00553313"/>
    <w:rsid w:val="0055576F"/>
    <w:rsid w:val="00563225"/>
    <w:rsid w:val="00563F83"/>
    <w:rsid w:val="0057260A"/>
    <w:rsid w:val="005732DE"/>
    <w:rsid w:val="00581DD1"/>
    <w:rsid w:val="00584873"/>
    <w:rsid w:val="0058566D"/>
    <w:rsid w:val="00590E46"/>
    <w:rsid w:val="005A02AF"/>
    <w:rsid w:val="005A2198"/>
    <w:rsid w:val="005B4BE2"/>
    <w:rsid w:val="005B5D41"/>
    <w:rsid w:val="005C21C8"/>
    <w:rsid w:val="005C75C1"/>
    <w:rsid w:val="005D796A"/>
    <w:rsid w:val="005E156C"/>
    <w:rsid w:val="005E1DDF"/>
    <w:rsid w:val="005E6A61"/>
    <w:rsid w:val="0060293A"/>
    <w:rsid w:val="006045DC"/>
    <w:rsid w:val="00605B63"/>
    <w:rsid w:val="00612901"/>
    <w:rsid w:val="00613D7E"/>
    <w:rsid w:val="00614010"/>
    <w:rsid w:val="006157FD"/>
    <w:rsid w:val="006269F1"/>
    <w:rsid w:val="00630C88"/>
    <w:rsid w:val="006326A6"/>
    <w:rsid w:val="006333B5"/>
    <w:rsid w:val="0063487A"/>
    <w:rsid w:val="00634E9E"/>
    <w:rsid w:val="00650E8D"/>
    <w:rsid w:val="006575D2"/>
    <w:rsid w:val="00661D8D"/>
    <w:rsid w:val="00673993"/>
    <w:rsid w:val="00675036"/>
    <w:rsid w:val="006774D2"/>
    <w:rsid w:val="0068731D"/>
    <w:rsid w:val="00692628"/>
    <w:rsid w:val="006A6FA7"/>
    <w:rsid w:val="006B10F3"/>
    <w:rsid w:val="006B62C8"/>
    <w:rsid w:val="006C6AC1"/>
    <w:rsid w:val="006C744B"/>
    <w:rsid w:val="006D074B"/>
    <w:rsid w:val="006D3BAB"/>
    <w:rsid w:val="006D5093"/>
    <w:rsid w:val="006D680E"/>
    <w:rsid w:val="00700CF3"/>
    <w:rsid w:val="00701F45"/>
    <w:rsid w:val="00702635"/>
    <w:rsid w:val="00703D26"/>
    <w:rsid w:val="00706835"/>
    <w:rsid w:val="00715F93"/>
    <w:rsid w:val="00723D89"/>
    <w:rsid w:val="00730B6C"/>
    <w:rsid w:val="00741EFE"/>
    <w:rsid w:val="007453CE"/>
    <w:rsid w:val="00746556"/>
    <w:rsid w:val="0074742C"/>
    <w:rsid w:val="007509B5"/>
    <w:rsid w:val="007565F3"/>
    <w:rsid w:val="00762562"/>
    <w:rsid w:val="0078334C"/>
    <w:rsid w:val="007A4E2A"/>
    <w:rsid w:val="007A6796"/>
    <w:rsid w:val="007C0407"/>
    <w:rsid w:val="007C082F"/>
    <w:rsid w:val="007E2891"/>
    <w:rsid w:val="007E478F"/>
    <w:rsid w:val="007F017C"/>
    <w:rsid w:val="00807CF1"/>
    <w:rsid w:val="00811A79"/>
    <w:rsid w:val="00816430"/>
    <w:rsid w:val="0082320A"/>
    <w:rsid w:val="0082475C"/>
    <w:rsid w:val="00833228"/>
    <w:rsid w:val="0084324B"/>
    <w:rsid w:val="00845774"/>
    <w:rsid w:val="008514BC"/>
    <w:rsid w:val="00854DFB"/>
    <w:rsid w:val="00860A05"/>
    <w:rsid w:val="00861DE3"/>
    <w:rsid w:val="00876E35"/>
    <w:rsid w:val="00877E3B"/>
    <w:rsid w:val="008B3C30"/>
    <w:rsid w:val="008D4059"/>
    <w:rsid w:val="008D4D76"/>
    <w:rsid w:val="008F33AF"/>
    <w:rsid w:val="008F79ED"/>
    <w:rsid w:val="00900B0A"/>
    <w:rsid w:val="00900ED6"/>
    <w:rsid w:val="00903DD5"/>
    <w:rsid w:val="009041D9"/>
    <w:rsid w:val="00911559"/>
    <w:rsid w:val="00915CA5"/>
    <w:rsid w:val="009329C7"/>
    <w:rsid w:val="00932F31"/>
    <w:rsid w:val="009343F4"/>
    <w:rsid w:val="0094128E"/>
    <w:rsid w:val="009469F9"/>
    <w:rsid w:val="00965C96"/>
    <w:rsid w:val="00971626"/>
    <w:rsid w:val="009732D5"/>
    <w:rsid w:val="00980996"/>
    <w:rsid w:val="00986DCC"/>
    <w:rsid w:val="00993F80"/>
    <w:rsid w:val="00996EFE"/>
    <w:rsid w:val="009A0660"/>
    <w:rsid w:val="009A4F6E"/>
    <w:rsid w:val="009B37FE"/>
    <w:rsid w:val="009C0ECE"/>
    <w:rsid w:val="009C119A"/>
    <w:rsid w:val="009C1357"/>
    <w:rsid w:val="009C258A"/>
    <w:rsid w:val="009D5D75"/>
    <w:rsid w:val="009D6342"/>
    <w:rsid w:val="009D63A7"/>
    <w:rsid w:val="009E2782"/>
    <w:rsid w:val="009E424C"/>
    <w:rsid w:val="009E5F72"/>
    <w:rsid w:val="009E64C1"/>
    <w:rsid w:val="009F0880"/>
    <w:rsid w:val="00A06FBF"/>
    <w:rsid w:val="00A07814"/>
    <w:rsid w:val="00A134D5"/>
    <w:rsid w:val="00A14441"/>
    <w:rsid w:val="00A14523"/>
    <w:rsid w:val="00A14D89"/>
    <w:rsid w:val="00A14E18"/>
    <w:rsid w:val="00A14FF7"/>
    <w:rsid w:val="00A15FFD"/>
    <w:rsid w:val="00A227FF"/>
    <w:rsid w:val="00A2629C"/>
    <w:rsid w:val="00A27B93"/>
    <w:rsid w:val="00A53D64"/>
    <w:rsid w:val="00A62255"/>
    <w:rsid w:val="00A6492B"/>
    <w:rsid w:val="00A64C00"/>
    <w:rsid w:val="00A651FA"/>
    <w:rsid w:val="00A720FF"/>
    <w:rsid w:val="00A755DF"/>
    <w:rsid w:val="00A83E15"/>
    <w:rsid w:val="00A8654B"/>
    <w:rsid w:val="00A95409"/>
    <w:rsid w:val="00A95ED4"/>
    <w:rsid w:val="00AA70C4"/>
    <w:rsid w:val="00AB0A2F"/>
    <w:rsid w:val="00AB5DAE"/>
    <w:rsid w:val="00AB757A"/>
    <w:rsid w:val="00AC6D0F"/>
    <w:rsid w:val="00AD1410"/>
    <w:rsid w:val="00AD1565"/>
    <w:rsid w:val="00AE222C"/>
    <w:rsid w:val="00B00FC8"/>
    <w:rsid w:val="00B06C67"/>
    <w:rsid w:val="00B11FC2"/>
    <w:rsid w:val="00B12BA6"/>
    <w:rsid w:val="00B21075"/>
    <w:rsid w:val="00B23BF0"/>
    <w:rsid w:val="00B325E6"/>
    <w:rsid w:val="00B464B2"/>
    <w:rsid w:val="00B477C7"/>
    <w:rsid w:val="00B520FF"/>
    <w:rsid w:val="00B542FA"/>
    <w:rsid w:val="00B60830"/>
    <w:rsid w:val="00B73BB2"/>
    <w:rsid w:val="00B77E51"/>
    <w:rsid w:val="00B87627"/>
    <w:rsid w:val="00BA133D"/>
    <w:rsid w:val="00BA33DD"/>
    <w:rsid w:val="00BA4F26"/>
    <w:rsid w:val="00BA7C2D"/>
    <w:rsid w:val="00BB2BCA"/>
    <w:rsid w:val="00BB78E2"/>
    <w:rsid w:val="00BC30BA"/>
    <w:rsid w:val="00BC3A03"/>
    <w:rsid w:val="00BC4ACB"/>
    <w:rsid w:val="00BD1E56"/>
    <w:rsid w:val="00BD3424"/>
    <w:rsid w:val="00BD35A2"/>
    <w:rsid w:val="00BE0BDF"/>
    <w:rsid w:val="00BE60EC"/>
    <w:rsid w:val="00BF7077"/>
    <w:rsid w:val="00C03BC5"/>
    <w:rsid w:val="00C0617D"/>
    <w:rsid w:val="00C118BD"/>
    <w:rsid w:val="00C12730"/>
    <w:rsid w:val="00C20CCD"/>
    <w:rsid w:val="00C263EA"/>
    <w:rsid w:val="00C32BD5"/>
    <w:rsid w:val="00C34FFA"/>
    <w:rsid w:val="00C374DC"/>
    <w:rsid w:val="00C461C5"/>
    <w:rsid w:val="00C6166C"/>
    <w:rsid w:val="00C7086D"/>
    <w:rsid w:val="00C80BBC"/>
    <w:rsid w:val="00C84D05"/>
    <w:rsid w:val="00C86A90"/>
    <w:rsid w:val="00CA721F"/>
    <w:rsid w:val="00CB1047"/>
    <w:rsid w:val="00CB6D58"/>
    <w:rsid w:val="00CC00FF"/>
    <w:rsid w:val="00CC161F"/>
    <w:rsid w:val="00CC7AD6"/>
    <w:rsid w:val="00CD165D"/>
    <w:rsid w:val="00CD17F4"/>
    <w:rsid w:val="00CD2B6D"/>
    <w:rsid w:val="00CD68B2"/>
    <w:rsid w:val="00CE407F"/>
    <w:rsid w:val="00CE58B1"/>
    <w:rsid w:val="00CF6951"/>
    <w:rsid w:val="00CF7B37"/>
    <w:rsid w:val="00D21808"/>
    <w:rsid w:val="00D27314"/>
    <w:rsid w:val="00D27ABD"/>
    <w:rsid w:val="00D47D4D"/>
    <w:rsid w:val="00D50415"/>
    <w:rsid w:val="00D71CD9"/>
    <w:rsid w:val="00D75039"/>
    <w:rsid w:val="00D9737A"/>
    <w:rsid w:val="00D97BFF"/>
    <w:rsid w:val="00DA1995"/>
    <w:rsid w:val="00DA4E43"/>
    <w:rsid w:val="00DB0B43"/>
    <w:rsid w:val="00DB52DA"/>
    <w:rsid w:val="00DB6296"/>
    <w:rsid w:val="00DB72DD"/>
    <w:rsid w:val="00DC59A2"/>
    <w:rsid w:val="00DD1ACB"/>
    <w:rsid w:val="00DD4081"/>
    <w:rsid w:val="00DD5FE2"/>
    <w:rsid w:val="00DD7FCC"/>
    <w:rsid w:val="00DE084E"/>
    <w:rsid w:val="00DE22E8"/>
    <w:rsid w:val="00DE4C4F"/>
    <w:rsid w:val="00DF3D9E"/>
    <w:rsid w:val="00E07A36"/>
    <w:rsid w:val="00E11D72"/>
    <w:rsid w:val="00E12D8C"/>
    <w:rsid w:val="00E17085"/>
    <w:rsid w:val="00E22F05"/>
    <w:rsid w:val="00E3079D"/>
    <w:rsid w:val="00E531FC"/>
    <w:rsid w:val="00E55EEF"/>
    <w:rsid w:val="00E56132"/>
    <w:rsid w:val="00E575C2"/>
    <w:rsid w:val="00E772FA"/>
    <w:rsid w:val="00E80FFC"/>
    <w:rsid w:val="00E940BA"/>
    <w:rsid w:val="00E96425"/>
    <w:rsid w:val="00EB6488"/>
    <w:rsid w:val="00ED09B2"/>
    <w:rsid w:val="00ED3E61"/>
    <w:rsid w:val="00EE3B7E"/>
    <w:rsid w:val="00EF1068"/>
    <w:rsid w:val="00F015CB"/>
    <w:rsid w:val="00F17919"/>
    <w:rsid w:val="00F32111"/>
    <w:rsid w:val="00F4206C"/>
    <w:rsid w:val="00F55963"/>
    <w:rsid w:val="00F6087E"/>
    <w:rsid w:val="00F77CDF"/>
    <w:rsid w:val="00F824F4"/>
    <w:rsid w:val="00F84BA0"/>
    <w:rsid w:val="00F86DBF"/>
    <w:rsid w:val="00FA472C"/>
    <w:rsid w:val="00FA5DFA"/>
    <w:rsid w:val="00FB3DB0"/>
    <w:rsid w:val="00FB675B"/>
    <w:rsid w:val="00FC4063"/>
    <w:rsid w:val="00FC5A81"/>
    <w:rsid w:val="00FD17AB"/>
    <w:rsid w:val="00FD2B18"/>
    <w:rsid w:val="00FD5895"/>
    <w:rsid w:val="00FE23A9"/>
    <w:rsid w:val="00FE2D0D"/>
    <w:rsid w:val="00FE4AAB"/>
    <w:rsid w:val="00FE6D0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  <w:style w:type="numbering" w:customStyle="1" w:styleId="WWNum2">
    <w:name w:val="WWNum2"/>
    <w:rsid w:val="00E575C2"/>
    <w:pPr>
      <w:numPr>
        <w:numId w:val="1"/>
      </w:numPr>
    </w:pPr>
  </w:style>
  <w:style w:type="numbering" w:customStyle="1" w:styleId="WWNum3">
    <w:name w:val="WWNum3"/>
    <w:rsid w:val="00E575C2"/>
    <w:pPr>
      <w:numPr>
        <w:numId w:val="2"/>
      </w:numPr>
    </w:pPr>
  </w:style>
  <w:style w:type="numbering" w:customStyle="1" w:styleId="WWNum4">
    <w:name w:val="WWNum4"/>
    <w:rsid w:val="00E575C2"/>
    <w:pPr>
      <w:numPr>
        <w:numId w:val="3"/>
      </w:numPr>
    </w:pPr>
  </w:style>
  <w:style w:type="numbering" w:customStyle="1" w:styleId="WWNum5">
    <w:name w:val="WWNum5"/>
    <w:rsid w:val="00E575C2"/>
    <w:pPr>
      <w:numPr>
        <w:numId w:val="4"/>
      </w:numPr>
    </w:pPr>
  </w:style>
  <w:style w:type="numbering" w:customStyle="1" w:styleId="WWNum7">
    <w:name w:val="WWNum7"/>
    <w:rsid w:val="00E575C2"/>
    <w:pPr>
      <w:numPr>
        <w:numId w:val="5"/>
      </w:numPr>
    </w:pPr>
  </w:style>
  <w:style w:type="numbering" w:customStyle="1" w:styleId="WWNum14">
    <w:name w:val="WWNum14"/>
    <w:rsid w:val="00E575C2"/>
    <w:pPr>
      <w:numPr>
        <w:numId w:val="6"/>
      </w:numPr>
    </w:pPr>
  </w:style>
  <w:style w:type="numbering" w:customStyle="1" w:styleId="WWNum11">
    <w:name w:val="WWNum11"/>
    <w:rsid w:val="00E575C2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AC6D0F"/>
    <w:rPr>
      <w:b/>
      <w:bCs/>
    </w:rPr>
  </w:style>
  <w:style w:type="character" w:customStyle="1" w:styleId="yadgie">
    <w:name w:val="yadgie"/>
    <w:basedOn w:val="Domylnaczcionkaakapitu"/>
    <w:rsid w:val="00091717"/>
  </w:style>
  <w:style w:type="character" w:customStyle="1" w:styleId="t286pc">
    <w:name w:val="t286pc"/>
    <w:basedOn w:val="Domylnaczcionkaakapitu"/>
    <w:rsid w:val="00E531FC"/>
  </w:style>
  <w:style w:type="paragraph" w:styleId="NormalnyWeb">
    <w:name w:val="Normal (Web)"/>
    <w:basedOn w:val="Normalny"/>
    <w:uiPriority w:val="99"/>
    <w:semiHidden/>
    <w:unhideWhenUsed/>
    <w:rsid w:val="00C32BD5"/>
    <w:pPr>
      <w:spacing w:before="100" w:beforeAutospacing="1" w:after="100" w:afterAutospacing="1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2597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5582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679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72744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863AE-888D-4395-9D5A-8AAF4F47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1470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59</cp:revision>
  <cp:lastPrinted>2017-04-05T11:05:00Z</cp:lastPrinted>
  <dcterms:created xsi:type="dcterms:W3CDTF">2026-07-13T22:22:00Z</dcterms:created>
  <dcterms:modified xsi:type="dcterms:W3CDTF">2026-08-06T06:31:00Z</dcterms:modified>
</cp:coreProperties>
</file>